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86D" w:rsidRDefault="00CF3F5A">
      <w:pPr>
        <w:jc w:val="center"/>
        <w:rPr>
          <w:rFonts w:ascii="方正小标宋简体" w:eastAsia="方正小标宋简体"/>
          <w:sz w:val="44"/>
          <w:szCs w:val="44"/>
        </w:rPr>
      </w:pPr>
      <w:r>
        <w:rPr>
          <w:rFonts w:ascii="方正小标宋简体" w:eastAsia="方正小标宋简体" w:hint="eastAsia"/>
          <w:sz w:val="44"/>
          <w:szCs w:val="44"/>
        </w:rPr>
        <w:t>德州职业技术学院计算机应用技术专业（函授）设置论证报告</w:t>
      </w:r>
    </w:p>
    <w:p w:rsidR="001A086D" w:rsidRDefault="001A086D"/>
    <w:p w:rsidR="001A086D" w:rsidRPr="00D07FF2" w:rsidRDefault="00CF3F5A" w:rsidP="00D07FF2">
      <w:pPr>
        <w:spacing w:line="360" w:lineRule="auto"/>
        <w:ind w:firstLineChars="200" w:firstLine="643"/>
        <w:rPr>
          <w:rFonts w:ascii="宋体" w:hAnsi="宋体"/>
          <w:b/>
          <w:sz w:val="32"/>
          <w:szCs w:val="32"/>
        </w:rPr>
      </w:pPr>
      <w:r w:rsidRPr="00D07FF2">
        <w:rPr>
          <w:rFonts w:ascii="宋体" w:hAnsi="宋体" w:hint="eastAsia"/>
          <w:b/>
          <w:sz w:val="32"/>
          <w:szCs w:val="32"/>
        </w:rPr>
        <w:t>一、增设专业的主要依据</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（一）学校定位</w:t>
      </w:r>
    </w:p>
    <w:p w:rsidR="001A086D" w:rsidRDefault="00CF3F5A">
      <w:pPr>
        <w:spacing w:line="360" w:lineRule="auto"/>
        <w:ind w:firstLineChars="200" w:firstLine="420"/>
        <w:rPr>
          <w:rFonts w:ascii="宋体" w:hAnsi="宋体"/>
          <w:szCs w:val="21"/>
        </w:rPr>
      </w:pPr>
      <w:r>
        <w:rPr>
          <w:rFonts w:ascii="宋体" w:hAnsi="宋体" w:hint="eastAsia"/>
          <w:szCs w:val="21"/>
        </w:rPr>
        <w:t>德州职业技术学院坐落于京津冀协同发展示范城市——山东省德州市，是德州市专科层次公办全日制综合性普通高等职业院校。学校占地面积1190亩，建筑面积30余万平方米，固定资产7亿元，教学、科研仪器设备资产值1.9亿元。学校现有校内实训基地42个，校外实习基地283个。投资2.92亿元的德州市职业教育公共实训中心总部落户学校，学校实习实</w:t>
      </w:r>
      <w:proofErr w:type="gramStart"/>
      <w:r>
        <w:rPr>
          <w:rFonts w:ascii="宋体" w:hAnsi="宋体" w:hint="eastAsia"/>
          <w:szCs w:val="21"/>
        </w:rPr>
        <w:t>训条件</w:t>
      </w:r>
      <w:proofErr w:type="gramEnd"/>
      <w:r>
        <w:rPr>
          <w:rFonts w:ascii="宋体" w:hAnsi="宋体" w:hint="eastAsia"/>
          <w:szCs w:val="21"/>
        </w:rPr>
        <w:t>全省一流。</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（二）社会和行业发展需求</w:t>
      </w:r>
    </w:p>
    <w:p w:rsidR="001A086D" w:rsidRDefault="00CF3F5A">
      <w:pPr>
        <w:spacing w:line="360" w:lineRule="auto"/>
        <w:ind w:firstLineChars="200" w:firstLine="420"/>
        <w:rPr>
          <w:rFonts w:ascii="宋体" w:hAnsi="宋体"/>
          <w:szCs w:val="21"/>
        </w:rPr>
      </w:pPr>
      <w:r>
        <w:rPr>
          <w:rFonts w:ascii="宋体" w:hAnsi="宋体" w:hint="eastAsia"/>
          <w:szCs w:val="21"/>
        </w:rPr>
        <w:t>随着数字化转型和信息技术的广泛应用，计算机专业人才需求不断增长。无论是互联网、游戏、移动应用、人工智能、物联网还是大数据等领域，都需要计算机应用技术专业的人才支撑技术发展和创新。然而现在中国计算机应用技术专业优秀人才非常短缺，已经成为我国参与国际竞争的一个十分不利的因素。大力培养计算机应用技术人才，建设计算机应用技术专业（函授）专业，对区域经济的发展和经济结构的调整具有重要的战略意义。</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（三）服务地方社会、经济发展的需要</w:t>
      </w:r>
    </w:p>
    <w:p w:rsidR="001A086D" w:rsidRDefault="00CF3F5A">
      <w:pPr>
        <w:spacing w:line="360" w:lineRule="auto"/>
        <w:ind w:firstLineChars="200" w:firstLine="420"/>
        <w:rPr>
          <w:rFonts w:ascii="宋体" w:hAnsi="宋体"/>
          <w:szCs w:val="21"/>
        </w:rPr>
      </w:pPr>
      <w:r>
        <w:rPr>
          <w:rFonts w:ascii="宋体" w:hAnsi="宋体" w:hint="eastAsia"/>
          <w:szCs w:val="21"/>
        </w:rPr>
        <w:t>州市十三五发展规划中提出，要集中新一代信息技术、智能装备制造等六大战略性新兴产业。深度融合信息技术与产业发展。实施“互联网+”行动计划，以信息化助推新型工业化、农业现代化和现代服务业。大力发展互联网经济，推广应用大数据、云计算、物联网、移动互联等技术，使之成为推动经济转型升级的新引擎。大力发展信息技术产业，增强信息产品供给能力。其中计算机应用技术专业可以为区域经济建设提供所需人才。</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二、专业办学优势</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（一）具有相关专业的办学经验。</w:t>
      </w:r>
    </w:p>
    <w:p w:rsidR="001A086D" w:rsidRDefault="00CF3F5A">
      <w:pPr>
        <w:spacing w:line="360" w:lineRule="auto"/>
        <w:ind w:firstLineChars="200" w:firstLine="420"/>
        <w:rPr>
          <w:rFonts w:ascii="宋体" w:hAnsi="宋体"/>
          <w:szCs w:val="21"/>
        </w:rPr>
      </w:pPr>
      <w:r>
        <w:rPr>
          <w:rFonts w:ascii="宋体" w:hAnsi="宋体" w:hint="eastAsia"/>
          <w:szCs w:val="21"/>
        </w:rPr>
        <w:t>计算机信息技术工程</w:t>
      </w:r>
      <w:proofErr w:type="gramStart"/>
      <w:r>
        <w:rPr>
          <w:rFonts w:ascii="宋体" w:hAnsi="宋体" w:hint="eastAsia"/>
          <w:szCs w:val="21"/>
        </w:rPr>
        <w:t>系充分</w:t>
      </w:r>
      <w:proofErr w:type="gramEnd"/>
      <w:r>
        <w:rPr>
          <w:rFonts w:ascii="宋体" w:hAnsi="宋体" w:hint="eastAsia"/>
          <w:szCs w:val="21"/>
        </w:rPr>
        <w:t>整合教育资源，发挥办学优势，实施品牌战略，承担了德州职业技术学院远程教育历年来的计算机相关专业的教学任务。倡导以市场需求为导向，结合人才培养</w:t>
      </w:r>
      <w:r>
        <w:rPr>
          <w:rFonts w:ascii="宋体" w:hAnsi="宋体" w:hint="eastAsia"/>
          <w:szCs w:val="21"/>
        </w:rPr>
        <w:lastRenderedPageBreak/>
        <w:t>的规律，创新“学历+技能+素质”的三元教学新模式，获得较高的社会办学声誉。为我校申报计算机应用技术专业（函授）提供了宝贵的办学经验。</w:t>
      </w:r>
      <w:r>
        <w:rPr>
          <w:rFonts w:ascii="宋体" w:hAnsi="宋体"/>
          <w:szCs w:val="21"/>
        </w:rPr>
        <w:t> </w:t>
      </w:r>
      <w:r>
        <w:rPr>
          <w:rFonts w:ascii="宋体" w:hAnsi="宋体" w:hint="eastAsia"/>
          <w:szCs w:val="21"/>
        </w:rPr>
        <w:t>在激烈的专科学历教育生源竞争中，呈现出旺盛的办学活力和蓬勃的发展态势。</w:t>
      </w:r>
      <w:r>
        <w:rPr>
          <w:rFonts w:ascii="宋体" w:hAnsi="宋体"/>
          <w:szCs w:val="21"/>
        </w:rPr>
        <w:t xml:space="preserve"> </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（二）打造了一支高水平的专兼职教师队伍</w:t>
      </w:r>
    </w:p>
    <w:p w:rsidR="001A086D" w:rsidRDefault="00CF3F5A">
      <w:pPr>
        <w:spacing w:line="360" w:lineRule="auto"/>
        <w:ind w:firstLineChars="200" w:firstLine="420"/>
        <w:rPr>
          <w:rFonts w:ascii="宋体" w:hAnsi="宋体"/>
          <w:szCs w:val="21"/>
        </w:rPr>
      </w:pPr>
      <w:r>
        <w:rPr>
          <w:rFonts w:ascii="宋体" w:hAnsi="宋体" w:hint="eastAsia"/>
          <w:szCs w:val="21"/>
        </w:rPr>
        <w:t>办学资源丰富，师资力量雄厚。计算机信息技术工程系开设计算机网络技术、物联网应用技术、电子商务、环境艺术设计、数字媒体技术、计算机应用技术、软件技术7个高职专业。建设有省级传承平台1个，获得省级教学成果奖2项，省级及以上教科研立项31项，建设省级精品资源共享课6门，开发国家规划教材5部，发表论文60篇，编写教材61部，专利84个，省级计算机应用技术教学团队1个，省级高校黄大年式教师团队1个，近五年来省级以上技能大赛共获奖75项，其中获2023年世界金砖国家职业技能比赛金奖，获职业院校技能</w:t>
      </w:r>
      <w:proofErr w:type="gramStart"/>
      <w:r>
        <w:rPr>
          <w:rFonts w:ascii="宋体" w:hAnsi="宋体" w:hint="eastAsia"/>
          <w:szCs w:val="21"/>
        </w:rPr>
        <w:t>大赛国</w:t>
      </w:r>
      <w:proofErr w:type="gramEnd"/>
      <w:r>
        <w:rPr>
          <w:rFonts w:ascii="宋体" w:hAnsi="宋体" w:hint="eastAsia"/>
          <w:szCs w:val="21"/>
        </w:rPr>
        <w:t>赛一等奖1项，二等奖3项，三等奖2项；省赛一等奖5项，二等奖21项，三等奖19项。获世界技能大赛山东省赛二等奖5项，三等奖4项。非职业类技能大赛获奖19项，包括特等奖1项，一等奖5项，二等奖5项，三等奖8项。创新创业大赛获国家一等奖2项，三等奖3项；省级一等奖2项，二等奖2项，三等奖10项。技能大赛</w:t>
      </w:r>
      <w:proofErr w:type="gramStart"/>
      <w:r>
        <w:rPr>
          <w:rFonts w:ascii="宋体" w:hAnsi="宋体" w:hint="eastAsia"/>
          <w:szCs w:val="21"/>
        </w:rPr>
        <w:t>普惠率达</w:t>
      </w:r>
      <w:proofErr w:type="gramEnd"/>
      <w:r>
        <w:rPr>
          <w:rFonts w:ascii="宋体" w:hAnsi="宋体" w:hint="eastAsia"/>
          <w:szCs w:val="21"/>
        </w:rPr>
        <w:t>100%。打造了一支具备教学、实践、科研能力的“三强”师资队伍。现有专兼职教师41人。专任教师中，教授2人、副教授5人，高级职称教师占38.8%；研究生及以上学历教师占88%，三能素质教师达94.7%。为筹建软件技术专业，另组建软件技术专业团队，教师队伍职称结构、年龄结构、学历结构合理。</w:t>
      </w:r>
    </w:p>
    <w:p w:rsidR="001A086D" w:rsidRPr="00D07FF2" w:rsidRDefault="00CF3F5A" w:rsidP="00D07FF2">
      <w:pPr>
        <w:spacing w:line="400" w:lineRule="exact"/>
        <w:ind w:firstLineChars="200" w:firstLine="422"/>
        <w:rPr>
          <w:rFonts w:ascii="宋体" w:hAnsi="宋体"/>
          <w:b/>
          <w:szCs w:val="21"/>
        </w:rPr>
      </w:pPr>
      <w:r w:rsidRPr="00D07FF2">
        <w:rPr>
          <w:rFonts w:ascii="宋体" w:hAnsi="宋体" w:hint="eastAsia"/>
          <w:b/>
          <w:szCs w:val="21"/>
        </w:rPr>
        <w:t>（三）开设专业软、硬件条件优良</w:t>
      </w:r>
    </w:p>
    <w:p w:rsidR="001A086D" w:rsidRDefault="00CF3F5A" w:rsidP="00D07FF2">
      <w:pPr>
        <w:widowControl/>
        <w:spacing w:line="360" w:lineRule="auto"/>
        <w:contextualSpacing/>
        <w:jc w:val="left"/>
        <w:rPr>
          <w:rFonts w:ascii="宋体" w:hAnsi="宋体"/>
          <w:szCs w:val="21"/>
        </w:rPr>
      </w:pPr>
      <w:r>
        <w:rPr>
          <w:rFonts w:ascii="宋体" w:hAnsi="宋体" w:hint="eastAsia"/>
          <w:szCs w:val="21"/>
        </w:rPr>
        <w:t xml:space="preserve">    学历提升教育是由国家教育部和各省、自治区、直辖市教育厅(委)按照统一的学历、文凭招生的专业学位课程教学大纲要求，面向社会招生，是我国高等教育机构组织的高等教育的一种形式。德州职业技术学院计算机信息技术工程系现有4</w:t>
      </w:r>
      <w:r>
        <w:rPr>
          <w:rFonts w:ascii="宋体" w:hAnsi="宋体"/>
          <w:szCs w:val="21"/>
        </w:rPr>
        <w:t>0</w:t>
      </w:r>
      <w:r>
        <w:rPr>
          <w:rFonts w:ascii="宋体" w:hAnsi="宋体" w:hint="eastAsia"/>
          <w:szCs w:val="21"/>
        </w:rPr>
        <w:t>多个计算机应用专业教学实训室，教学资源丰富，实践条件一流。能够完成软件技术专业所有实践教学任务。网络校园全覆盖，建有教学资源平台，完全满足专业教学需求。</w:t>
      </w:r>
    </w:p>
    <w:p w:rsidR="001A086D" w:rsidRPr="00D07FF2" w:rsidRDefault="00CF3F5A" w:rsidP="00D07FF2">
      <w:pPr>
        <w:spacing w:line="400" w:lineRule="exact"/>
        <w:ind w:firstLineChars="200" w:firstLine="422"/>
        <w:rPr>
          <w:rFonts w:ascii="宋体" w:hAnsi="宋体"/>
          <w:b/>
          <w:szCs w:val="21"/>
        </w:rPr>
      </w:pPr>
      <w:r w:rsidRPr="00D07FF2">
        <w:rPr>
          <w:rFonts w:ascii="宋体" w:hAnsi="宋体" w:hint="eastAsia"/>
          <w:b/>
          <w:szCs w:val="21"/>
        </w:rPr>
        <w:t>三、学校专业发展规划</w:t>
      </w:r>
    </w:p>
    <w:p w:rsidR="001A086D" w:rsidRDefault="00CF3F5A" w:rsidP="00D07FF2">
      <w:pPr>
        <w:spacing w:line="360" w:lineRule="auto"/>
        <w:ind w:firstLine="420"/>
        <w:rPr>
          <w:rFonts w:ascii="宋体" w:hAnsi="宋体"/>
          <w:szCs w:val="21"/>
        </w:rPr>
      </w:pPr>
      <w:r>
        <w:rPr>
          <w:rFonts w:ascii="宋体" w:hAnsi="宋体" w:hint="eastAsia"/>
          <w:szCs w:val="21"/>
        </w:rPr>
        <w:t>德州职业技术学院将按照党的十九大报告提出的“办好网络教育”、“办好继续教育、加快学习型社会建设、大力提高国民素质”的新要求、新使命，创建一流的学历教育品牌。始终坚持规范管理、积极发展、提高质量、办出特色的办学理念，积极服务于学校的“双高校”战略，积极</w:t>
      </w:r>
      <w:r>
        <w:rPr>
          <w:rFonts w:ascii="宋体" w:hAnsi="宋体" w:hint="eastAsia"/>
          <w:szCs w:val="21"/>
        </w:rPr>
        <w:lastRenderedPageBreak/>
        <w:t>服务于德州区域经济发展，积极服务于全民终身学习与学习型社会建设，让德州职业技术学院优质教育资源回馈社会，为国家建设终身学习体系和学习型社会</w:t>
      </w:r>
      <w:proofErr w:type="gramStart"/>
      <w:r>
        <w:rPr>
          <w:rFonts w:ascii="宋体" w:hAnsi="宋体" w:hint="eastAsia"/>
          <w:szCs w:val="21"/>
        </w:rPr>
        <w:t>作出</w:t>
      </w:r>
      <w:proofErr w:type="gramEnd"/>
      <w:r>
        <w:rPr>
          <w:rFonts w:ascii="宋体" w:hAnsi="宋体" w:hint="eastAsia"/>
          <w:szCs w:val="21"/>
        </w:rPr>
        <w:t>更大的贡献！</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四、人才需求预测情况</w:t>
      </w:r>
    </w:p>
    <w:p w:rsidR="001A086D" w:rsidRDefault="00CF3F5A" w:rsidP="00D07FF2">
      <w:pPr>
        <w:spacing w:line="360" w:lineRule="auto"/>
        <w:ind w:firstLine="420"/>
        <w:rPr>
          <w:rFonts w:ascii="宋体" w:hAnsi="宋体"/>
          <w:szCs w:val="21"/>
        </w:rPr>
      </w:pPr>
      <w:r>
        <w:rPr>
          <w:rFonts w:ascii="宋体" w:hAnsi="宋体" w:hint="eastAsia"/>
          <w:szCs w:val="21"/>
        </w:rPr>
        <w:t>近两年，用人单位对计算机应用技术专业人才要求日趋理性。性别、学历、年龄限制都有所放宽，能力、工作经验、专业技术是企业最为看重的。目前，企业对经过系统培训就能上岗独立承担工作的实用型人才较为青睐。因此提高计算机应用技术知识和实战能力，完善自身素质，是</w:t>
      </w:r>
      <w:proofErr w:type="gramStart"/>
      <w:r>
        <w:rPr>
          <w:rFonts w:ascii="宋体" w:hAnsi="宋体" w:hint="eastAsia"/>
          <w:szCs w:val="21"/>
        </w:rPr>
        <w:t>提升职场竞争力</w:t>
      </w:r>
      <w:proofErr w:type="gramEnd"/>
      <w:r>
        <w:rPr>
          <w:rFonts w:ascii="宋体" w:hAnsi="宋体" w:hint="eastAsia"/>
          <w:szCs w:val="21"/>
        </w:rPr>
        <w:t>的有效举措。I</w:t>
      </w:r>
      <w:r>
        <w:rPr>
          <w:rFonts w:ascii="宋体" w:hAnsi="宋体"/>
          <w:szCs w:val="21"/>
        </w:rPr>
        <w:t>T</w:t>
      </w:r>
      <w:r>
        <w:rPr>
          <w:rFonts w:ascii="宋体" w:hAnsi="宋体" w:hint="eastAsia"/>
          <w:szCs w:val="21"/>
        </w:rPr>
        <w:t>业内人士指出，计算机应用技术专业健康、快速的发展需要三类人才，他们是：既懂技术又懂管理的软件高级人才、系统分析及网站设计人员（软、硬件工程师）、熟练的程序员（软件蓝领）。</w:t>
      </w:r>
    </w:p>
    <w:p w:rsidR="001A086D" w:rsidRDefault="00CF3F5A" w:rsidP="00D07FF2">
      <w:pPr>
        <w:spacing w:line="360" w:lineRule="auto"/>
        <w:ind w:firstLine="420"/>
        <w:rPr>
          <w:rFonts w:ascii="宋体" w:hAnsi="宋体"/>
          <w:szCs w:val="21"/>
        </w:rPr>
      </w:pPr>
      <w:r>
        <w:rPr>
          <w:rFonts w:ascii="宋体" w:hAnsi="宋体" w:hint="eastAsia"/>
          <w:szCs w:val="21"/>
        </w:rPr>
        <w:t>通过调查，企业对计算机应用类专业人才能力需求主要有三个方面：</w:t>
      </w:r>
    </w:p>
    <w:p w:rsidR="001A086D" w:rsidRDefault="00CF3F5A" w:rsidP="00D07FF2">
      <w:pPr>
        <w:spacing w:line="360" w:lineRule="auto"/>
        <w:ind w:firstLine="420"/>
        <w:rPr>
          <w:rFonts w:ascii="宋体" w:hAnsi="宋体"/>
          <w:szCs w:val="21"/>
        </w:rPr>
      </w:pPr>
      <w:r>
        <w:rPr>
          <w:rFonts w:ascii="宋体" w:hAnsi="宋体" w:hint="eastAsia"/>
          <w:szCs w:val="21"/>
        </w:rPr>
        <w:t>（1）基本素质需求：具有良好的基本职业素质，主要表现在有良好的思想品德、能吃苦、任劳任怨、虚心学习、对人有礼貌，语言文字表达能力。</w:t>
      </w:r>
    </w:p>
    <w:p w:rsidR="001A086D" w:rsidRDefault="00CF3F5A" w:rsidP="00D07FF2">
      <w:pPr>
        <w:spacing w:line="360" w:lineRule="auto"/>
        <w:ind w:firstLine="420"/>
        <w:rPr>
          <w:rFonts w:ascii="宋体" w:hAnsi="宋体"/>
          <w:szCs w:val="21"/>
        </w:rPr>
      </w:pPr>
      <w:r>
        <w:rPr>
          <w:rFonts w:ascii="宋体" w:hAnsi="宋体" w:hint="eastAsia"/>
          <w:szCs w:val="21"/>
        </w:rPr>
        <w:t>（2）专业技术知识：要有扎实的专业基础、精通一到两门最新的应用技术和程序开发软件，能较快的进入角色。</w:t>
      </w:r>
    </w:p>
    <w:p w:rsidR="001A086D" w:rsidRDefault="00CF3F5A" w:rsidP="00D07FF2">
      <w:pPr>
        <w:spacing w:line="360" w:lineRule="auto"/>
        <w:ind w:firstLine="420"/>
        <w:rPr>
          <w:rFonts w:ascii="宋体" w:hAnsi="宋体"/>
          <w:szCs w:val="21"/>
        </w:rPr>
      </w:pPr>
      <w:r>
        <w:rPr>
          <w:rFonts w:ascii="宋体" w:hAnsi="宋体" w:hint="eastAsia"/>
          <w:szCs w:val="21"/>
        </w:rPr>
        <w:t>（3）专业技术素养：学生要有良好的技术素质，主要表现在有良好的理解力，通过学习快速掌握新的技术，有较强的自学能力，接受新知识要快，有强烈的团队精神、合作精神。随着我国信息化进程的深入，计算机应用技术人才需求也正在逐步扩大，企业对IT人才需求持续增加。</w:t>
      </w:r>
    </w:p>
    <w:p w:rsidR="001A086D" w:rsidRDefault="00CF3F5A" w:rsidP="001F73F9">
      <w:pPr>
        <w:rPr>
          <w:rFonts w:ascii="宋体" w:hAnsi="宋体"/>
          <w:szCs w:val="21"/>
        </w:rPr>
      </w:pPr>
      <w:r>
        <w:rPr>
          <w:rFonts w:ascii="仿宋_GB2312" w:eastAsia="仿宋_GB2312" w:hAnsi="宋体" w:hint="eastAsia"/>
          <w:b/>
          <w:sz w:val="28"/>
          <w:szCs w:val="28"/>
        </w:rPr>
        <w:t>四、人才培养方案</w:t>
      </w:r>
      <w:bookmarkStart w:id="0" w:name="_Toc486236673"/>
    </w:p>
    <w:p w:rsidR="001A086D" w:rsidRPr="00D07FF2" w:rsidRDefault="00CF3F5A" w:rsidP="00D07FF2">
      <w:pPr>
        <w:spacing w:line="360" w:lineRule="auto"/>
        <w:ind w:firstLine="420"/>
        <w:rPr>
          <w:rFonts w:ascii="宋体" w:hAnsi="宋体"/>
          <w:b/>
          <w:szCs w:val="21"/>
        </w:rPr>
      </w:pPr>
      <w:r w:rsidRPr="00D07FF2">
        <w:rPr>
          <w:rFonts w:ascii="宋体" w:hAnsi="宋体" w:hint="eastAsia"/>
          <w:b/>
          <w:szCs w:val="21"/>
        </w:rPr>
        <w:t>（一）培养目标</w:t>
      </w:r>
      <w:bookmarkEnd w:id="0"/>
    </w:p>
    <w:p w:rsidR="001A086D" w:rsidRDefault="00CF3F5A" w:rsidP="00D07FF2">
      <w:pPr>
        <w:spacing w:line="360" w:lineRule="auto"/>
        <w:ind w:firstLine="420"/>
        <w:rPr>
          <w:rFonts w:ascii="宋体" w:hAnsi="宋体"/>
          <w:szCs w:val="21"/>
        </w:rPr>
      </w:pPr>
      <w:r>
        <w:rPr>
          <w:rFonts w:ascii="宋体" w:hAnsi="宋体" w:hint="eastAsia"/>
          <w:szCs w:val="21"/>
        </w:rPr>
        <w:t>本专业主要面向IT企业、</w:t>
      </w:r>
      <w:r>
        <w:rPr>
          <w:rFonts w:ascii="宋体" w:hAnsi="宋体"/>
          <w:szCs w:val="21"/>
        </w:rPr>
        <w:t>互联网企业</w:t>
      </w:r>
      <w:r>
        <w:rPr>
          <w:rFonts w:ascii="宋体" w:hAnsi="宋体" w:hint="eastAsia"/>
          <w:szCs w:val="21"/>
        </w:rPr>
        <w:t>、企事业单位的信息技术部门，培养拥护党的基本路线，掌握计算机应用、信息管理等专业知识，具备软件开发、数据库管理、网站设计和软件销售等能力，具有良好职业素质和创新创业能力，在</w:t>
      </w:r>
      <w:proofErr w:type="spellStart"/>
      <w:r>
        <w:rPr>
          <w:rFonts w:ascii="宋体" w:hAnsi="宋体" w:hint="eastAsia"/>
          <w:szCs w:val="21"/>
        </w:rPr>
        <w:t>IT</w:t>
      </w:r>
      <w:proofErr w:type="spellEnd"/>
      <w:r>
        <w:rPr>
          <w:rFonts w:ascii="宋体" w:hAnsi="宋体" w:hint="eastAsia"/>
          <w:szCs w:val="21"/>
        </w:rPr>
        <w:t>行业生产、服务和管理的第一线能从事一般的应用网站开发、软件测试工作，能从事网站的设计与维护、大型数据库的运行与维护、办公自动化等信息化技术支持工作以及软件产品的销售与服务等工作的德、智、体、美等方面全面发展的高素质技术技能型人才。</w:t>
      </w:r>
    </w:p>
    <w:p w:rsidR="001A086D" w:rsidRPr="00D07FF2" w:rsidRDefault="00CF3F5A" w:rsidP="00D07FF2">
      <w:pPr>
        <w:spacing w:line="360" w:lineRule="auto"/>
        <w:ind w:firstLine="420"/>
        <w:rPr>
          <w:rFonts w:ascii="宋体" w:hAnsi="宋体"/>
          <w:b/>
          <w:szCs w:val="21"/>
        </w:rPr>
      </w:pPr>
      <w:bookmarkStart w:id="1" w:name="_Toc486236674"/>
      <w:r w:rsidRPr="00D07FF2">
        <w:rPr>
          <w:rFonts w:ascii="宋体" w:hAnsi="宋体" w:hint="eastAsia"/>
          <w:b/>
          <w:szCs w:val="21"/>
        </w:rPr>
        <w:t>（二）基本要求</w:t>
      </w:r>
      <w:bookmarkEnd w:id="1"/>
    </w:p>
    <w:p w:rsidR="001A086D" w:rsidRDefault="00CF3F5A" w:rsidP="00D07FF2">
      <w:pPr>
        <w:spacing w:line="360" w:lineRule="auto"/>
        <w:ind w:firstLine="420"/>
        <w:rPr>
          <w:rFonts w:ascii="宋体" w:hAnsi="宋体"/>
          <w:szCs w:val="21"/>
        </w:rPr>
      </w:pPr>
      <w:r>
        <w:rPr>
          <w:rFonts w:ascii="宋体" w:hAnsi="宋体" w:hint="eastAsia"/>
          <w:szCs w:val="21"/>
        </w:rPr>
        <w:t>本专业所培养的人才应具备的知识、能力与素质方面的要求。</w:t>
      </w:r>
    </w:p>
    <w:p w:rsidR="001A086D" w:rsidRPr="00D07FF2" w:rsidRDefault="00CF3F5A" w:rsidP="00D07FF2">
      <w:pPr>
        <w:spacing w:line="360" w:lineRule="auto"/>
        <w:ind w:firstLine="420"/>
        <w:rPr>
          <w:rFonts w:ascii="宋体" w:hAnsi="宋体"/>
          <w:b/>
          <w:szCs w:val="21"/>
        </w:rPr>
      </w:pPr>
      <w:r w:rsidRPr="00D07FF2">
        <w:rPr>
          <w:rFonts w:ascii="宋体" w:hAnsi="宋体" w:hint="eastAsia"/>
          <w:b/>
          <w:szCs w:val="21"/>
        </w:rPr>
        <w:lastRenderedPageBreak/>
        <w:t>知识要求</w:t>
      </w:r>
    </w:p>
    <w:p w:rsidR="001A086D" w:rsidRDefault="00CF3F5A" w:rsidP="00D07FF2">
      <w:pPr>
        <w:spacing w:line="360" w:lineRule="auto"/>
        <w:ind w:firstLine="420"/>
        <w:rPr>
          <w:rFonts w:ascii="宋体" w:hAnsi="宋体"/>
          <w:szCs w:val="21"/>
        </w:rPr>
      </w:pPr>
      <w:r>
        <w:rPr>
          <w:rFonts w:ascii="宋体" w:hAnsi="宋体" w:hint="eastAsia"/>
          <w:szCs w:val="21"/>
        </w:rPr>
        <w:t>1.通用知识：掌握一定</w:t>
      </w:r>
      <w:r>
        <w:rPr>
          <w:rFonts w:ascii="宋体" w:hAnsi="宋体"/>
          <w:szCs w:val="21"/>
        </w:rPr>
        <w:t>的</w:t>
      </w:r>
      <w:r>
        <w:rPr>
          <w:rFonts w:ascii="宋体" w:hAnsi="宋体" w:hint="eastAsia"/>
          <w:szCs w:val="21"/>
        </w:rPr>
        <w:t>中国</w:t>
      </w:r>
      <w:r>
        <w:rPr>
          <w:rFonts w:ascii="宋体" w:hAnsi="宋体"/>
          <w:szCs w:val="21"/>
        </w:rPr>
        <w:t>传统</w:t>
      </w:r>
      <w:r>
        <w:rPr>
          <w:rFonts w:ascii="宋体" w:hAnsi="宋体" w:hint="eastAsia"/>
          <w:szCs w:val="21"/>
        </w:rPr>
        <w:t>文化、社会科学和法律知识、计算机及</w:t>
      </w:r>
      <w:r>
        <w:rPr>
          <w:rFonts w:ascii="宋体" w:hAnsi="宋体"/>
          <w:szCs w:val="21"/>
        </w:rPr>
        <w:t>信息技术发展史</w:t>
      </w:r>
      <w:r>
        <w:rPr>
          <w:rFonts w:ascii="宋体" w:hAnsi="宋体" w:hint="eastAsia"/>
          <w:szCs w:val="21"/>
        </w:rPr>
        <w:t xml:space="preserve">；掌握对今后从事的计算机应用工作起辅助和支持作用的基础理论和知识；掌握计算机应用基础、程序设计的基础、计算机网络基础、网络安全、计算机硬件等知识。 </w:t>
      </w:r>
    </w:p>
    <w:p w:rsidR="001A086D" w:rsidRDefault="00CF3F5A" w:rsidP="00D07FF2">
      <w:pPr>
        <w:spacing w:line="360" w:lineRule="auto"/>
        <w:ind w:firstLine="420"/>
        <w:rPr>
          <w:rFonts w:ascii="宋体" w:hAnsi="宋体"/>
          <w:szCs w:val="21"/>
        </w:rPr>
      </w:pPr>
      <w:r>
        <w:rPr>
          <w:rFonts w:ascii="宋体" w:hAnsi="宋体" w:hint="eastAsia"/>
          <w:szCs w:val="21"/>
        </w:rPr>
        <w:t>2.专业知识：掌握从事计算机应用技术工作的基本专业知识；掌握信息处理、算法设计、面向对象程序设计、关系数据库、软件开发与测试基础、Html语言和</w:t>
      </w:r>
      <w:proofErr w:type="spellStart"/>
      <w:r>
        <w:rPr>
          <w:rFonts w:ascii="宋体" w:hAnsi="宋体" w:hint="eastAsia"/>
          <w:szCs w:val="21"/>
        </w:rPr>
        <w:t>javascript</w:t>
      </w:r>
      <w:proofErr w:type="spellEnd"/>
      <w:r>
        <w:rPr>
          <w:rFonts w:ascii="宋体" w:hAnsi="宋体" w:hint="eastAsia"/>
          <w:szCs w:val="21"/>
        </w:rPr>
        <w:t>脚本语言，网站开发的流程以及网站管理的基础知识。</w:t>
      </w:r>
    </w:p>
    <w:p w:rsidR="001A086D" w:rsidRPr="00D07FF2" w:rsidRDefault="00CF3F5A" w:rsidP="00D07FF2">
      <w:pPr>
        <w:spacing w:line="360" w:lineRule="auto"/>
        <w:ind w:firstLine="420"/>
        <w:rPr>
          <w:rFonts w:ascii="宋体" w:hAnsi="宋体"/>
          <w:b/>
          <w:szCs w:val="21"/>
        </w:rPr>
      </w:pPr>
      <w:r w:rsidRPr="00D07FF2">
        <w:rPr>
          <w:rFonts w:ascii="宋体" w:hAnsi="宋体" w:hint="eastAsia"/>
          <w:b/>
          <w:szCs w:val="21"/>
        </w:rPr>
        <w:t>能力（技能）要求</w:t>
      </w:r>
    </w:p>
    <w:p w:rsidR="001A086D" w:rsidRDefault="00CF3F5A" w:rsidP="00D07FF2">
      <w:pPr>
        <w:spacing w:line="360" w:lineRule="auto"/>
        <w:ind w:firstLine="420"/>
        <w:rPr>
          <w:rFonts w:ascii="宋体" w:hAnsi="宋体"/>
          <w:szCs w:val="21"/>
        </w:rPr>
      </w:pPr>
      <w:r>
        <w:rPr>
          <w:rFonts w:ascii="宋体" w:hAnsi="宋体" w:hint="eastAsia"/>
          <w:szCs w:val="21"/>
        </w:rPr>
        <w:t xml:space="preserve">1.基础能力：具备计算机数学的应用能力、外语应用能力、基本程序设计能力、计算机系统管理和维护能力、网络组建与管理能力、网站前台设计能力。 </w:t>
      </w:r>
    </w:p>
    <w:p w:rsidR="001A086D" w:rsidRDefault="00CF3F5A" w:rsidP="00D07FF2">
      <w:pPr>
        <w:spacing w:line="360" w:lineRule="auto"/>
        <w:ind w:firstLine="420"/>
        <w:rPr>
          <w:rFonts w:ascii="宋体" w:hAnsi="宋体"/>
          <w:szCs w:val="21"/>
        </w:rPr>
      </w:pPr>
      <w:r>
        <w:rPr>
          <w:rFonts w:ascii="宋体" w:hAnsi="宋体" w:hint="eastAsia"/>
          <w:szCs w:val="21"/>
        </w:rPr>
        <w:t xml:space="preserve">2.专业能力：具备办公自动化能力、数据库管理与维护能力、面向对象程序设计能力、程序编码能力、桌面应用程序开发的能力、编写软件相关文档的能力、网络操作系统应用能力、网站设计与管理能力。 </w:t>
      </w:r>
    </w:p>
    <w:p w:rsidR="001A086D" w:rsidRDefault="00CF3F5A" w:rsidP="00D07FF2">
      <w:pPr>
        <w:spacing w:line="360" w:lineRule="auto"/>
        <w:ind w:firstLine="420"/>
        <w:rPr>
          <w:rFonts w:ascii="宋体" w:hAnsi="宋体"/>
          <w:szCs w:val="21"/>
        </w:rPr>
      </w:pPr>
      <w:r>
        <w:rPr>
          <w:rFonts w:ascii="宋体" w:hAnsi="宋体" w:hint="eastAsia"/>
          <w:szCs w:val="21"/>
        </w:rPr>
        <w:t>3.综合能力：具备社会适应能力；具备</w:t>
      </w:r>
      <w:r>
        <w:rPr>
          <w:rFonts w:ascii="宋体" w:hAnsi="宋体"/>
          <w:szCs w:val="21"/>
        </w:rPr>
        <w:t>自主</w:t>
      </w:r>
      <w:r>
        <w:rPr>
          <w:rFonts w:ascii="宋体" w:hAnsi="宋体" w:hint="eastAsia"/>
          <w:szCs w:val="21"/>
        </w:rPr>
        <w:t>学习能力；具有</w:t>
      </w:r>
      <w:r>
        <w:rPr>
          <w:rFonts w:ascii="宋体" w:hAnsi="宋体"/>
          <w:szCs w:val="21"/>
        </w:rPr>
        <w:t>竞争意识，有</w:t>
      </w:r>
      <w:r>
        <w:rPr>
          <w:rFonts w:ascii="宋体" w:hAnsi="宋体" w:hint="eastAsia"/>
          <w:szCs w:val="21"/>
        </w:rPr>
        <w:t>较强竞争能力；具备</w:t>
      </w:r>
      <w:r>
        <w:rPr>
          <w:rFonts w:ascii="宋体" w:hAnsi="宋体"/>
          <w:szCs w:val="21"/>
        </w:rPr>
        <w:t>组织</w:t>
      </w:r>
      <w:r>
        <w:rPr>
          <w:rFonts w:ascii="宋体" w:hAnsi="宋体" w:hint="eastAsia"/>
          <w:szCs w:val="21"/>
        </w:rPr>
        <w:t>组织与管理能力；具备创新与创业能力。</w:t>
      </w:r>
    </w:p>
    <w:p w:rsidR="001A086D" w:rsidRDefault="00CF3F5A" w:rsidP="00D07FF2">
      <w:pPr>
        <w:spacing w:line="360" w:lineRule="auto"/>
        <w:ind w:firstLine="420"/>
        <w:rPr>
          <w:rFonts w:ascii="宋体" w:hAnsi="宋体"/>
          <w:szCs w:val="21"/>
        </w:rPr>
      </w:pPr>
      <w:r>
        <w:rPr>
          <w:rFonts w:ascii="宋体" w:hAnsi="宋体" w:hint="eastAsia"/>
          <w:szCs w:val="21"/>
        </w:rPr>
        <w:t>素质要求</w:t>
      </w:r>
    </w:p>
    <w:p w:rsidR="001A086D" w:rsidRDefault="00CF3F5A" w:rsidP="00D07FF2">
      <w:pPr>
        <w:spacing w:line="360" w:lineRule="auto"/>
        <w:ind w:firstLine="420"/>
        <w:rPr>
          <w:rFonts w:ascii="宋体" w:hAnsi="宋体"/>
          <w:szCs w:val="21"/>
        </w:rPr>
      </w:pPr>
      <w:r>
        <w:rPr>
          <w:rFonts w:ascii="宋体" w:hAnsi="宋体" w:hint="eastAsia"/>
          <w:szCs w:val="21"/>
        </w:rPr>
        <w:t>1.政治素质：掌握马列主义、毛泽东思想、邓小平理论和“三个代表”思想的基本原理和精神实质；具有正确的世界观和人生观，良好的职业道德和敬业精神，热爱计算机相关专业工作。</w:t>
      </w:r>
    </w:p>
    <w:p w:rsidR="001A086D" w:rsidRDefault="00CF3F5A" w:rsidP="00D07FF2">
      <w:pPr>
        <w:spacing w:line="360" w:lineRule="auto"/>
        <w:ind w:firstLine="420"/>
        <w:rPr>
          <w:rFonts w:ascii="宋体" w:hAnsi="宋体"/>
          <w:szCs w:val="21"/>
        </w:rPr>
      </w:pPr>
      <w:r>
        <w:rPr>
          <w:rFonts w:ascii="宋体" w:hAnsi="宋体" w:hint="eastAsia"/>
          <w:szCs w:val="21"/>
        </w:rPr>
        <w:t>2.文化素质：具有良好的语言表达和一定的英语沟通能力，有一定的科学素养；具有必要的哲学、法律、职业道德等人文社科知识，有一定的文化素养。</w:t>
      </w:r>
    </w:p>
    <w:p w:rsidR="001A086D" w:rsidRDefault="00CF3F5A" w:rsidP="00D07FF2">
      <w:pPr>
        <w:spacing w:line="360" w:lineRule="auto"/>
        <w:ind w:firstLine="420"/>
        <w:rPr>
          <w:rFonts w:ascii="宋体" w:hAnsi="宋体"/>
          <w:szCs w:val="21"/>
        </w:rPr>
      </w:pPr>
      <w:r>
        <w:rPr>
          <w:rFonts w:ascii="宋体" w:hAnsi="宋体" w:hint="eastAsia"/>
          <w:szCs w:val="21"/>
        </w:rPr>
        <w:t>3.职业</w:t>
      </w:r>
      <w:r>
        <w:rPr>
          <w:rFonts w:ascii="宋体" w:hAnsi="宋体"/>
          <w:szCs w:val="21"/>
        </w:rPr>
        <w:t>素质</w:t>
      </w:r>
      <w:r>
        <w:rPr>
          <w:rFonts w:ascii="宋体" w:hAnsi="宋体" w:hint="eastAsia"/>
          <w:szCs w:val="21"/>
        </w:rPr>
        <w:t>：适应计算机应用技术工作需要，具有良好的心理调节与控制能力、应变能力；具有</w:t>
      </w:r>
      <w:r>
        <w:rPr>
          <w:rFonts w:ascii="宋体" w:hAnsi="宋体"/>
          <w:szCs w:val="21"/>
        </w:rPr>
        <w:t>较强的团队合作精神</w:t>
      </w:r>
      <w:r>
        <w:rPr>
          <w:rFonts w:ascii="宋体" w:hAnsi="宋体" w:hint="eastAsia"/>
          <w:szCs w:val="21"/>
        </w:rPr>
        <w:t>，良好的心理素质，有吃苦耐劳的精神；掌握并爱好一种科学锻炼身体的基本方法和技能，有健康体魄。</w:t>
      </w:r>
    </w:p>
    <w:p w:rsidR="001A086D" w:rsidRPr="00D07FF2" w:rsidRDefault="00CF3F5A" w:rsidP="00D07FF2">
      <w:pPr>
        <w:spacing w:line="360" w:lineRule="auto"/>
        <w:ind w:firstLine="420"/>
        <w:rPr>
          <w:rFonts w:ascii="宋体" w:hAnsi="宋体"/>
          <w:b/>
          <w:szCs w:val="21"/>
        </w:rPr>
      </w:pPr>
      <w:r w:rsidRPr="00D07FF2">
        <w:rPr>
          <w:rFonts w:ascii="宋体" w:hAnsi="宋体" w:hint="eastAsia"/>
          <w:b/>
          <w:szCs w:val="21"/>
        </w:rPr>
        <w:t>（三）修业年限</w:t>
      </w:r>
    </w:p>
    <w:p w:rsidR="001A086D" w:rsidRDefault="00CF3F5A" w:rsidP="00D07FF2">
      <w:pPr>
        <w:spacing w:line="360" w:lineRule="auto"/>
        <w:ind w:firstLine="420"/>
        <w:rPr>
          <w:rFonts w:ascii="宋体" w:hAnsi="宋体"/>
          <w:szCs w:val="21"/>
        </w:rPr>
      </w:pPr>
      <w:r>
        <w:rPr>
          <w:rFonts w:ascii="宋体" w:hAnsi="宋体" w:hint="eastAsia"/>
          <w:szCs w:val="21"/>
        </w:rPr>
        <w:t xml:space="preserve">    最低修业年限2.5年，最长不超过5年。</w:t>
      </w:r>
    </w:p>
    <w:p w:rsidR="001A086D" w:rsidRPr="00D07FF2" w:rsidRDefault="00CF3F5A" w:rsidP="00D07FF2">
      <w:pPr>
        <w:spacing w:line="360" w:lineRule="auto"/>
        <w:ind w:firstLine="420"/>
        <w:rPr>
          <w:rFonts w:ascii="宋体" w:hAnsi="宋体"/>
          <w:b/>
          <w:szCs w:val="21"/>
        </w:rPr>
      </w:pPr>
      <w:r w:rsidRPr="00D07FF2">
        <w:rPr>
          <w:rFonts w:ascii="宋体" w:hAnsi="宋体" w:hint="eastAsia"/>
          <w:b/>
          <w:szCs w:val="21"/>
        </w:rPr>
        <w:t>（四）主要课程</w:t>
      </w:r>
    </w:p>
    <w:p w:rsidR="001A086D" w:rsidRDefault="00CF3F5A" w:rsidP="00D07FF2">
      <w:pPr>
        <w:spacing w:line="360" w:lineRule="auto"/>
        <w:ind w:firstLine="420"/>
        <w:rPr>
          <w:rFonts w:ascii="宋体" w:hAnsi="宋体"/>
          <w:szCs w:val="21"/>
        </w:rPr>
      </w:pPr>
      <w:r>
        <w:rPr>
          <w:rFonts w:ascii="宋体" w:hAnsi="宋体" w:hint="eastAsia"/>
          <w:szCs w:val="21"/>
        </w:rPr>
        <w:t>核心课程：JAVA程序设计、PHP程序设计、静态网页设计技术、网络数据库技术应用、JSP</w:t>
      </w:r>
      <w:r>
        <w:rPr>
          <w:rFonts w:ascii="宋体" w:hAnsi="宋体" w:hint="eastAsia"/>
          <w:szCs w:val="21"/>
        </w:rPr>
        <w:lastRenderedPageBreak/>
        <w:t>动态网站设计、算法与数据结构、C#程序设计、程序设计基础、图像处理基础、.</w:t>
      </w:r>
    </w:p>
    <w:p w:rsidR="001A086D" w:rsidRPr="00D07FF2" w:rsidRDefault="00CF3F5A" w:rsidP="00D07FF2">
      <w:pPr>
        <w:spacing w:line="360" w:lineRule="auto"/>
        <w:ind w:firstLine="420"/>
        <w:rPr>
          <w:rFonts w:ascii="宋体" w:hAnsi="宋体"/>
          <w:b/>
          <w:szCs w:val="21"/>
        </w:rPr>
      </w:pPr>
      <w:r w:rsidRPr="00D07FF2">
        <w:rPr>
          <w:rFonts w:ascii="宋体" w:hAnsi="宋体" w:hint="eastAsia"/>
          <w:b/>
          <w:szCs w:val="21"/>
        </w:rPr>
        <w:t>（五）主要实践实</w:t>
      </w:r>
      <w:proofErr w:type="gramStart"/>
      <w:r w:rsidRPr="00D07FF2">
        <w:rPr>
          <w:rFonts w:ascii="宋体" w:hAnsi="宋体" w:hint="eastAsia"/>
          <w:b/>
          <w:szCs w:val="21"/>
        </w:rPr>
        <w:t>训教学</w:t>
      </w:r>
      <w:proofErr w:type="gramEnd"/>
      <w:r w:rsidRPr="00D07FF2">
        <w:rPr>
          <w:rFonts w:ascii="宋体" w:hAnsi="宋体" w:hint="eastAsia"/>
          <w:b/>
          <w:szCs w:val="21"/>
        </w:rPr>
        <w:t>环节</w:t>
      </w:r>
    </w:p>
    <w:p w:rsidR="001A086D" w:rsidRDefault="00CF3F5A" w:rsidP="00D07FF2">
      <w:pPr>
        <w:spacing w:line="360" w:lineRule="auto"/>
        <w:ind w:firstLine="420"/>
        <w:rPr>
          <w:rFonts w:ascii="宋体" w:hAnsi="宋体"/>
          <w:szCs w:val="21"/>
        </w:rPr>
      </w:pPr>
      <w:r>
        <w:rPr>
          <w:rFonts w:ascii="宋体" w:hAnsi="宋体" w:hint="eastAsia"/>
          <w:szCs w:val="21"/>
        </w:rPr>
        <w:t>主要实践教学环节：微机组装与维修、网络数据库技术实训、Java程序设计实训、JSP动态网站设计实训、ANDROID应用开发实训、软件开发综合实训、综合实训、毕业设计、毕业教育。</w:t>
      </w:r>
    </w:p>
    <w:p w:rsidR="001A086D" w:rsidRDefault="00CF3F5A" w:rsidP="00D07FF2">
      <w:pPr>
        <w:spacing w:line="360" w:lineRule="auto"/>
        <w:ind w:firstLine="420"/>
        <w:rPr>
          <w:rFonts w:ascii="宋体" w:hAnsi="宋体"/>
          <w:szCs w:val="21"/>
        </w:rPr>
      </w:pPr>
      <w:r>
        <w:rPr>
          <w:rFonts w:ascii="宋体" w:hAnsi="宋体" w:hint="eastAsia"/>
          <w:szCs w:val="21"/>
        </w:rPr>
        <w:t>按照学生认知与技能成长规律和“4明确”要求，构建“4层4训”能力递进</w:t>
      </w:r>
      <w:proofErr w:type="gramStart"/>
      <w:r>
        <w:rPr>
          <w:rFonts w:ascii="宋体" w:hAnsi="宋体" w:hint="eastAsia"/>
          <w:szCs w:val="21"/>
        </w:rPr>
        <w:t>式实践</w:t>
      </w:r>
      <w:proofErr w:type="gramEnd"/>
      <w:r>
        <w:rPr>
          <w:rFonts w:ascii="宋体" w:hAnsi="宋体" w:hint="eastAsia"/>
          <w:szCs w:val="21"/>
        </w:rPr>
        <w:t>教学体系。</w:t>
      </w:r>
    </w:p>
    <w:p w:rsidR="001A086D" w:rsidRDefault="00CF3F5A" w:rsidP="00D07FF2">
      <w:pPr>
        <w:spacing w:line="360" w:lineRule="auto"/>
        <w:ind w:firstLine="420"/>
        <w:rPr>
          <w:rFonts w:ascii="宋体" w:hAnsi="宋体"/>
          <w:szCs w:val="21"/>
        </w:rPr>
      </w:pPr>
      <w:r w:rsidRPr="00D07FF2">
        <w:rPr>
          <w:rFonts w:ascii="宋体" w:hAnsi="宋体" w:hint="eastAsia"/>
          <w:b/>
          <w:szCs w:val="21"/>
        </w:rPr>
        <w:t>（1）单项训练。</w:t>
      </w:r>
      <w:r>
        <w:rPr>
          <w:rFonts w:ascii="宋体" w:hAnsi="宋体" w:hint="eastAsia"/>
          <w:szCs w:val="21"/>
        </w:rPr>
        <w:t xml:space="preserve"> 指能胜任网站和</w:t>
      </w:r>
      <w:r>
        <w:rPr>
          <w:rFonts w:ascii="宋体" w:hAnsi="宋体"/>
          <w:szCs w:val="21"/>
        </w:rPr>
        <w:t>软件开发</w:t>
      </w:r>
      <w:r>
        <w:rPr>
          <w:rFonts w:ascii="宋体" w:hAnsi="宋体" w:hint="eastAsia"/>
          <w:szCs w:val="21"/>
        </w:rPr>
        <w:t>职业岗位的专业能力所必需的专业技术，是完成职业岗位群所必需的技能。</w:t>
      </w:r>
    </w:p>
    <w:p w:rsidR="001A086D" w:rsidRDefault="00CF3F5A" w:rsidP="00D07FF2">
      <w:pPr>
        <w:spacing w:line="360" w:lineRule="auto"/>
        <w:ind w:firstLine="420"/>
        <w:rPr>
          <w:rFonts w:ascii="宋体" w:hAnsi="宋体"/>
          <w:szCs w:val="21"/>
        </w:rPr>
      </w:pPr>
      <w:r>
        <w:rPr>
          <w:rFonts w:ascii="宋体" w:hAnsi="宋体" w:hint="eastAsia"/>
          <w:szCs w:val="21"/>
        </w:rPr>
        <w:t>包括：静态网页设计实训、JAVA程序设计实训、网络数据库技术实训、JSP动态网站设计实训等。</w:t>
      </w:r>
    </w:p>
    <w:p w:rsidR="001A086D" w:rsidRDefault="00CF3F5A" w:rsidP="00D07FF2">
      <w:pPr>
        <w:spacing w:line="360" w:lineRule="auto"/>
        <w:ind w:firstLine="420"/>
        <w:rPr>
          <w:rFonts w:ascii="宋体" w:hAnsi="宋体"/>
          <w:szCs w:val="21"/>
        </w:rPr>
      </w:pPr>
      <w:r w:rsidRPr="00D07FF2">
        <w:rPr>
          <w:rFonts w:ascii="宋体" w:hAnsi="宋体" w:hint="eastAsia"/>
          <w:b/>
          <w:szCs w:val="21"/>
        </w:rPr>
        <w:t>（2）综合训练。</w:t>
      </w:r>
      <w:r>
        <w:rPr>
          <w:rFonts w:ascii="宋体" w:hAnsi="宋体" w:hint="eastAsia"/>
          <w:szCs w:val="21"/>
        </w:rPr>
        <w:t xml:space="preserve"> 指能胜任软件和</w:t>
      </w:r>
      <w:r>
        <w:rPr>
          <w:rFonts w:ascii="宋体" w:hAnsi="宋体"/>
          <w:szCs w:val="21"/>
        </w:rPr>
        <w:t>网站开发</w:t>
      </w:r>
      <w:r>
        <w:rPr>
          <w:rFonts w:ascii="宋体" w:hAnsi="宋体" w:hint="eastAsia"/>
          <w:szCs w:val="21"/>
        </w:rPr>
        <w:t>和</w:t>
      </w:r>
      <w:r>
        <w:rPr>
          <w:rFonts w:ascii="宋体" w:hAnsi="宋体"/>
          <w:szCs w:val="21"/>
        </w:rPr>
        <w:t>网络营销</w:t>
      </w:r>
      <w:r>
        <w:rPr>
          <w:rFonts w:ascii="宋体" w:hAnsi="宋体" w:hint="eastAsia"/>
          <w:szCs w:val="21"/>
        </w:rPr>
        <w:t>职业岗位的职业能力所必需的综合技术和创新技能，是以培养学生技术应用能力和创新为目的、训练学生应用基本技能、专业技能解决实际问题的综合训练，解决生产实际中的有关问题，达到毕业就能直接上岗从事有关工作的要求。</w:t>
      </w:r>
    </w:p>
    <w:p w:rsidR="001A086D" w:rsidRDefault="00CF3F5A" w:rsidP="00D07FF2">
      <w:pPr>
        <w:spacing w:line="360" w:lineRule="auto"/>
        <w:ind w:firstLine="420"/>
        <w:rPr>
          <w:rFonts w:ascii="宋体" w:hAnsi="宋体"/>
          <w:szCs w:val="21"/>
        </w:rPr>
      </w:pPr>
      <w:r>
        <w:rPr>
          <w:rFonts w:ascii="宋体" w:hAnsi="宋体" w:hint="eastAsia"/>
          <w:szCs w:val="21"/>
        </w:rPr>
        <w:t>包括：计算机组装与维护、</w:t>
      </w:r>
      <w:r>
        <w:rPr>
          <w:rFonts w:ascii="宋体" w:hAnsi="宋体"/>
          <w:szCs w:val="21"/>
        </w:rPr>
        <w:t>软件开发综合</w:t>
      </w:r>
      <w:r>
        <w:rPr>
          <w:rFonts w:ascii="宋体" w:hAnsi="宋体" w:hint="eastAsia"/>
          <w:szCs w:val="21"/>
        </w:rPr>
        <w:t>实训</w:t>
      </w:r>
      <w:r>
        <w:rPr>
          <w:rFonts w:ascii="宋体" w:hAnsi="宋体"/>
          <w:szCs w:val="21"/>
        </w:rPr>
        <w:t>、</w:t>
      </w:r>
      <w:r>
        <w:rPr>
          <w:rFonts w:ascii="宋体" w:hAnsi="宋体" w:hint="eastAsia"/>
          <w:szCs w:val="21"/>
        </w:rPr>
        <w:t>网站</w:t>
      </w:r>
      <w:r>
        <w:rPr>
          <w:rFonts w:ascii="宋体" w:hAnsi="宋体"/>
          <w:szCs w:val="21"/>
        </w:rPr>
        <w:t>设计与管理综合</w:t>
      </w:r>
      <w:r>
        <w:rPr>
          <w:rFonts w:ascii="宋体" w:hAnsi="宋体" w:hint="eastAsia"/>
          <w:szCs w:val="21"/>
        </w:rPr>
        <w:t>实训、实训等。</w:t>
      </w:r>
    </w:p>
    <w:p w:rsidR="001A086D" w:rsidRDefault="00CF3F5A" w:rsidP="00D07FF2">
      <w:pPr>
        <w:spacing w:line="360" w:lineRule="auto"/>
        <w:ind w:firstLine="420"/>
        <w:rPr>
          <w:rFonts w:ascii="宋体" w:hAnsi="宋体"/>
          <w:szCs w:val="21"/>
        </w:rPr>
      </w:pPr>
      <w:r w:rsidRPr="00D07FF2">
        <w:rPr>
          <w:rFonts w:ascii="宋体" w:hAnsi="宋体" w:hint="eastAsia"/>
          <w:b/>
          <w:szCs w:val="21"/>
        </w:rPr>
        <w:t>（</w:t>
      </w:r>
      <w:r w:rsidR="00D07FF2">
        <w:rPr>
          <w:rFonts w:ascii="宋体" w:hAnsi="宋体" w:hint="eastAsia"/>
          <w:b/>
          <w:szCs w:val="21"/>
        </w:rPr>
        <w:t>3</w:t>
      </w:r>
      <w:r w:rsidRPr="00D07FF2">
        <w:rPr>
          <w:rFonts w:ascii="宋体" w:hAnsi="宋体" w:hint="eastAsia"/>
          <w:b/>
          <w:szCs w:val="21"/>
        </w:rPr>
        <w:t>）研发训练。</w:t>
      </w:r>
      <w:r>
        <w:rPr>
          <w:rFonts w:ascii="宋体" w:hAnsi="宋体" w:hint="eastAsia"/>
          <w:szCs w:val="21"/>
        </w:rPr>
        <w:t>指能胜任软件开发</w:t>
      </w:r>
      <w:r>
        <w:rPr>
          <w:rFonts w:ascii="宋体" w:hAnsi="宋体"/>
          <w:szCs w:val="21"/>
        </w:rPr>
        <w:t>、信息化技术、互联网</w:t>
      </w:r>
      <w:r>
        <w:rPr>
          <w:rFonts w:ascii="宋体" w:hAnsi="宋体" w:hint="eastAsia"/>
          <w:szCs w:val="21"/>
        </w:rPr>
        <w:t>技术职业岗位的职业能力，从技术型到研发型技能提升所需必备的技能，作为准员工参与项目的设计与开发，提升就业的职业竞争力。</w:t>
      </w:r>
    </w:p>
    <w:p w:rsidR="001A086D" w:rsidRDefault="00CF3F5A" w:rsidP="00D07FF2">
      <w:pPr>
        <w:spacing w:line="360" w:lineRule="auto"/>
        <w:ind w:firstLine="420"/>
        <w:rPr>
          <w:rFonts w:ascii="宋体" w:hAnsi="宋体"/>
          <w:szCs w:val="21"/>
        </w:rPr>
      </w:pPr>
      <w:r>
        <w:rPr>
          <w:rFonts w:ascii="宋体" w:hAnsi="宋体" w:hint="eastAsia"/>
          <w:szCs w:val="21"/>
        </w:rPr>
        <w:t>包括：软件开发技术服务、网站开发技术服务等。</w:t>
      </w:r>
    </w:p>
    <w:p w:rsidR="001A086D" w:rsidRPr="00D07FF2" w:rsidRDefault="00CF3F5A" w:rsidP="00D07FF2">
      <w:pPr>
        <w:ind w:firstLineChars="200" w:firstLine="422"/>
        <w:rPr>
          <w:rFonts w:ascii="宋体" w:hAnsi="宋体"/>
          <w:b/>
          <w:szCs w:val="21"/>
        </w:rPr>
      </w:pPr>
      <w:r w:rsidRPr="00D07FF2">
        <w:rPr>
          <w:rFonts w:ascii="宋体" w:hAnsi="宋体" w:hint="eastAsia"/>
          <w:b/>
          <w:szCs w:val="21"/>
        </w:rPr>
        <w:t>（六）教学计划</w:t>
      </w:r>
    </w:p>
    <w:p w:rsidR="001A086D" w:rsidRDefault="00CF3F5A">
      <w:pPr>
        <w:ind w:firstLineChars="200" w:firstLine="420"/>
        <w:rPr>
          <w:rFonts w:ascii="宋体" w:hAnsi="宋体"/>
          <w:szCs w:val="21"/>
        </w:rPr>
      </w:pPr>
      <w:r>
        <w:rPr>
          <w:rFonts w:ascii="宋体" w:hAnsi="宋体" w:hint="eastAsia"/>
          <w:szCs w:val="21"/>
        </w:rPr>
        <w:t>课程设置与教学计划安排</w:t>
      </w:r>
    </w:p>
    <w:tbl>
      <w:tblPr>
        <w:tblW w:w="9782" w:type="dxa"/>
        <w:tblInd w:w="-318" w:type="dxa"/>
        <w:tblLook w:val="0000" w:firstRow="0" w:lastRow="0" w:firstColumn="0" w:lastColumn="0" w:noHBand="0" w:noVBand="0"/>
      </w:tblPr>
      <w:tblGrid>
        <w:gridCol w:w="539"/>
        <w:gridCol w:w="674"/>
        <w:gridCol w:w="656"/>
        <w:gridCol w:w="772"/>
        <w:gridCol w:w="1439"/>
        <w:gridCol w:w="734"/>
        <w:gridCol w:w="542"/>
        <w:gridCol w:w="642"/>
        <w:gridCol w:w="591"/>
        <w:gridCol w:w="714"/>
        <w:gridCol w:w="657"/>
        <w:gridCol w:w="700"/>
        <w:gridCol w:w="561"/>
        <w:gridCol w:w="561"/>
      </w:tblGrid>
      <w:tr w:rsidR="00206201" w:rsidRPr="00206201" w:rsidTr="003B705E">
        <w:trPr>
          <w:trHeight w:val="408"/>
        </w:trPr>
        <w:tc>
          <w:tcPr>
            <w:tcW w:w="539" w:type="dxa"/>
            <w:vMerge w:val="restart"/>
            <w:tcBorders>
              <w:top w:val="single" w:sz="4" w:space="0" w:color="auto"/>
              <w:left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r w:rsidRPr="00206201">
              <w:rPr>
                <w:rFonts w:ascii="宋体" w:hAnsi="宋体" w:cs="宋体" w:hint="eastAsia"/>
                <w:b/>
                <w:bCs/>
                <w:kern w:val="0"/>
                <w:szCs w:val="21"/>
              </w:rPr>
              <w:t>序号</w:t>
            </w:r>
          </w:p>
        </w:tc>
        <w:tc>
          <w:tcPr>
            <w:tcW w:w="1330" w:type="dxa"/>
            <w:gridSpan w:val="2"/>
            <w:vMerge w:val="restart"/>
            <w:tcBorders>
              <w:top w:val="single" w:sz="4" w:space="0" w:color="auto"/>
              <w:left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r w:rsidRPr="00206201">
              <w:rPr>
                <w:rFonts w:ascii="宋体" w:hAnsi="宋体" w:cs="宋体" w:hint="eastAsia"/>
                <w:b/>
                <w:bCs/>
                <w:kern w:val="0"/>
                <w:szCs w:val="21"/>
              </w:rPr>
              <w:t>课程类别</w:t>
            </w:r>
          </w:p>
        </w:tc>
        <w:tc>
          <w:tcPr>
            <w:tcW w:w="2211" w:type="dxa"/>
            <w:gridSpan w:val="2"/>
            <w:vMerge w:val="restart"/>
            <w:tcBorders>
              <w:top w:val="single" w:sz="4" w:space="0" w:color="auto"/>
              <w:left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r w:rsidRPr="00206201">
              <w:rPr>
                <w:rFonts w:ascii="宋体" w:hAnsi="宋体" w:cs="宋体" w:hint="eastAsia"/>
                <w:b/>
                <w:bCs/>
                <w:kern w:val="0"/>
                <w:szCs w:val="21"/>
              </w:rPr>
              <w:t>课程名称</w:t>
            </w:r>
          </w:p>
        </w:tc>
        <w:tc>
          <w:tcPr>
            <w:tcW w:w="734" w:type="dxa"/>
            <w:vMerge w:val="restart"/>
            <w:tcBorders>
              <w:top w:val="single" w:sz="4" w:space="0" w:color="auto"/>
              <w:left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r w:rsidRPr="00206201">
              <w:rPr>
                <w:rFonts w:ascii="宋体" w:hAnsi="宋体" w:cs="宋体" w:hint="eastAsia"/>
                <w:b/>
                <w:bCs/>
                <w:kern w:val="0"/>
                <w:szCs w:val="21"/>
              </w:rPr>
              <w:t>课程性质</w:t>
            </w:r>
          </w:p>
        </w:tc>
        <w:tc>
          <w:tcPr>
            <w:tcW w:w="542" w:type="dxa"/>
            <w:vMerge w:val="restart"/>
            <w:tcBorders>
              <w:top w:val="single" w:sz="4" w:space="0" w:color="auto"/>
              <w:left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r w:rsidRPr="00206201">
              <w:rPr>
                <w:rFonts w:ascii="宋体" w:hAnsi="宋体" w:cs="宋体" w:hint="eastAsia"/>
                <w:b/>
                <w:bCs/>
                <w:kern w:val="0"/>
                <w:szCs w:val="21"/>
              </w:rPr>
              <w:t>学分</w:t>
            </w:r>
          </w:p>
        </w:tc>
        <w:tc>
          <w:tcPr>
            <w:tcW w:w="642" w:type="dxa"/>
            <w:vMerge w:val="restart"/>
            <w:tcBorders>
              <w:top w:val="single" w:sz="4" w:space="0" w:color="auto"/>
              <w:left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r w:rsidRPr="00206201">
              <w:rPr>
                <w:rFonts w:ascii="宋体" w:hAnsi="宋体" w:cs="宋体" w:hint="eastAsia"/>
                <w:b/>
                <w:bCs/>
                <w:kern w:val="0"/>
                <w:szCs w:val="21"/>
              </w:rPr>
              <w:t>学时</w:t>
            </w:r>
          </w:p>
        </w:tc>
        <w:tc>
          <w:tcPr>
            <w:tcW w:w="1962" w:type="dxa"/>
            <w:gridSpan w:val="3"/>
            <w:tcBorders>
              <w:top w:val="single" w:sz="4" w:space="0" w:color="auto"/>
              <w:left w:val="nil"/>
              <w:bottom w:val="single" w:sz="4" w:space="0" w:color="auto"/>
              <w:right w:val="single" w:sz="4" w:space="0" w:color="auto"/>
            </w:tcBorders>
            <w:vAlign w:val="center"/>
          </w:tcPr>
          <w:p w:rsidR="00206201" w:rsidRPr="00206201" w:rsidRDefault="00206201" w:rsidP="00206201">
            <w:pPr>
              <w:widowControl/>
              <w:jc w:val="center"/>
              <w:rPr>
                <w:rFonts w:ascii="宋体" w:hAnsi="宋体" w:cs="宋体"/>
                <w:b/>
                <w:bCs/>
                <w:kern w:val="0"/>
                <w:sz w:val="22"/>
                <w:szCs w:val="22"/>
              </w:rPr>
            </w:pPr>
          </w:p>
        </w:tc>
        <w:tc>
          <w:tcPr>
            <w:tcW w:w="700" w:type="dxa"/>
            <w:vMerge w:val="restart"/>
            <w:tcBorders>
              <w:top w:val="single" w:sz="4" w:space="0" w:color="auto"/>
              <w:left w:val="nil"/>
              <w:right w:val="single" w:sz="4" w:space="0" w:color="auto"/>
            </w:tcBorders>
            <w:vAlign w:val="center"/>
          </w:tcPr>
          <w:p w:rsidR="00206201" w:rsidRPr="00206201" w:rsidRDefault="00206201" w:rsidP="00206201">
            <w:pPr>
              <w:widowControl/>
              <w:jc w:val="center"/>
              <w:rPr>
                <w:rFonts w:ascii="宋体" w:hAnsi="宋体" w:cs="宋体"/>
                <w:b/>
                <w:bCs/>
                <w:kern w:val="0"/>
                <w:sz w:val="22"/>
                <w:szCs w:val="22"/>
              </w:rPr>
            </w:pPr>
            <w:proofErr w:type="gramStart"/>
            <w:r w:rsidRPr="00206201">
              <w:rPr>
                <w:rFonts w:ascii="宋体" w:hAnsi="宋体" w:cs="宋体" w:hint="eastAsia"/>
                <w:b/>
                <w:bCs/>
                <w:kern w:val="0"/>
                <w:sz w:val="22"/>
                <w:szCs w:val="22"/>
              </w:rPr>
              <w:t>课设学期</w:t>
            </w:r>
            <w:proofErr w:type="gramEnd"/>
          </w:p>
        </w:tc>
        <w:tc>
          <w:tcPr>
            <w:tcW w:w="1122" w:type="dxa"/>
            <w:gridSpan w:val="2"/>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r w:rsidRPr="00206201">
              <w:rPr>
                <w:rFonts w:ascii="宋体" w:hAnsi="宋体" w:cs="宋体" w:hint="eastAsia"/>
                <w:b/>
                <w:bCs/>
                <w:kern w:val="0"/>
                <w:szCs w:val="21"/>
              </w:rPr>
              <w:t>考核方式</w:t>
            </w:r>
          </w:p>
        </w:tc>
      </w:tr>
      <w:tr w:rsidR="00206201" w:rsidRPr="00206201" w:rsidTr="003B705E">
        <w:trPr>
          <w:trHeight w:val="828"/>
        </w:trPr>
        <w:tc>
          <w:tcPr>
            <w:tcW w:w="539" w:type="dxa"/>
            <w:vMerge/>
            <w:tcBorders>
              <w:left w:val="single" w:sz="4" w:space="0" w:color="auto"/>
              <w:bottom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p>
        </w:tc>
        <w:tc>
          <w:tcPr>
            <w:tcW w:w="1330" w:type="dxa"/>
            <w:gridSpan w:val="2"/>
            <w:vMerge/>
            <w:tcBorders>
              <w:left w:val="single" w:sz="4" w:space="0" w:color="auto"/>
              <w:bottom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p>
        </w:tc>
        <w:tc>
          <w:tcPr>
            <w:tcW w:w="2211" w:type="dxa"/>
            <w:gridSpan w:val="2"/>
            <w:vMerge/>
            <w:tcBorders>
              <w:left w:val="single" w:sz="4" w:space="0" w:color="auto"/>
              <w:bottom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p>
        </w:tc>
        <w:tc>
          <w:tcPr>
            <w:tcW w:w="734" w:type="dxa"/>
            <w:vMerge/>
            <w:tcBorders>
              <w:left w:val="single" w:sz="4" w:space="0" w:color="auto"/>
              <w:bottom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p>
        </w:tc>
        <w:tc>
          <w:tcPr>
            <w:tcW w:w="542" w:type="dxa"/>
            <w:vMerge/>
            <w:tcBorders>
              <w:left w:val="single" w:sz="4" w:space="0" w:color="auto"/>
              <w:bottom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p>
        </w:tc>
        <w:tc>
          <w:tcPr>
            <w:tcW w:w="642" w:type="dxa"/>
            <w:vMerge/>
            <w:tcBorders>
              <w:left w:val="single" w:sz="4" w:space="0" w:color="auto"/>
              <w:bottom w:val="single" w:sz="4" w:space="0" w:color="auto"/>
              <w:right w:val="single" w:sz="4" w:space="0" w:color="auto"/>
            </w:tcBorders>
            <w:vAlign w:val="center"/>
          </w:tcPr>
          <w:p w:rsidR="00206201" w:rsidRPr="00206201" w:rsidRDefault="00206201" w:rsidP="00206201">
            <w:pPr>
              <w:widowControl/>
              <w:jc w:val="left"/>
              <w:rPr>
                <w:rFonts w:ascii="宋体" w:hAnsi="宋体" w:cs="宋体"/>
                <w:b/>
                <w:bCs/>
                <w:kern w:val="0"/>
                <w:szCs w:val="21"/>
              </w:rPr>
            </w:pPr>
          </w:p>
        </w:tc>
        <w:tc>
          <w:tcPr>
            <w:tcW w:w="591" w:type="dxa"/>
            <w:tcBorders>
              <w:top w:val="single" w:sz="4" w:space="0" w:color="auto"/>
              <w:left w:val="nil"/>
              <w:bottom w:val="single" w:sz="4" w:space="0" w:color="auto"/>
              <w:right w:val="single" w:sz="4" w:space="0" w:color="auto"/>
            </w:tcBorders>
            <w:vAlign w:val="center"/>
          </w:tcPr>
          <w:p w:rsidR="00206201" w:rsidRPr="00206201" w:rsidRDefault="00206201" w:rsidP="00206201">
            <w:pPr>
              <w:jc w:val="center"/>
              <w:rPr>
                <w:rFonts w:ascii="宋体" w:hAnsi="宋体" w:cs="宋体"/>
                <w:b/>
                <w:bCs/>
                <w:kern w:val="0"/>
                <w:sz w:val="22"/>
                <w:szCs w:val="22"/>
              </w:rPr>
            </w:pPr>
            <w:r w:rsidRPr="00206201">
              <w:rPr>
                <w:rFonts w:ascii="宋体" w:hAnsi="宋体" w:cs="宋体" w:hint="eastAsia"/>
                <w:b/>
                <w:bCs/>
                <w:kern w:val="0"/>
                <w:sz w:val="22"/>
                <w:szCs w:val="22"/>
              </w:rPr>
              <w:t>面授</w:t>
            </w:r>
          </w:p>
        </w:tc>
        <w:tc>
          <w:tcPr>
            <w:tcW w:w="714" w:type="dxa"/>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jc w:val="left"/>
              <w:rPr>
                <w:rFonts w:ascii="宋体" w:hAnsi="宋体" w:cs="宋体"/>
                <w:b/>
                <w:bCs/>
                <w:kern w:val="0"/>
                <w:szCs w:val="21"/>
              </w:rPr>
            </w:pPr>
            <w:r w:rsidRPr="00206201">
              <w:rPr>
                <w:rFonts w:ascii="宋体" w:hAnsi="宋体" w:cs="宋体" w:hint="eastAsia"/>
                <w:b/>
                <w:bCs/>
                <w:kern w:val="0"/>
                <w:szCs w:val="21"/>
              </w:rPr>
              <w:t>实践教学</w:t>
            </w:r>
          </w:p>
        </w:tc>
        <w:tc>
          <w:tcPr>
            <w:tcW w:w="657" w:type="dxa"/>
            <w:tcBorders>
              <w:top w:val="single" w:sz="4" w:space="0" w:color="auto"/>
              <w:left w:val="nil"/>
              <w:bottom w:val="single" w:sz="4" w:space="0" w:color="auto"/>
              <w:right w:val="single" w:sz="4" w:space="0" w:color="auto"/>
            </w:tcBorders>
            <w:vAlign w:val="center"/>
          </w:tcPr>
          <w:p w:rsidR="00206201" w:rsidRPr="00206201" w:rsidRDefault="00206201" w:rsidP="00206201">
            <w:pPr>
              <w:jc w:val="center"/>
              <w:rPr>
                <w:rFonts w:ascii="宋体" w:hAnsi="宋体" w:cs="宋体"/>
                <w:b/>
                <w:bCs/>
                <w:kern w:val="0"/>
                <w:sz w:val="22"/>
                <w:szCs w:val="22"/>
              </w:rPr>
            </w:pPr>
            <w:r w:rsidRPr="00206201">
              <w:rPr>
                <w:rFonts w:ascii="宋体" w:hAnsi="宋体" w:cs="宋体" w:hint="eastAsia"/>
                <w:b/>
                <w:bCs/>
                <w:kern w:val="0"/>
                <w:sz w:val="22"/>
                <w:szCs w:val="22"/>
              </w:rPr>
              <w:t>自学</w:t>
            </w:r>
          </w:p>
        </w:tc>
        <w:tc>
          <w:tcPr>
            <w:tcW w:w="700" w:type="dxa"/>
            <w:vMerge/>
            <w:tcBorders>
              <w:left w:val="nil"/>
              <w:bottom w:val="single" w:sz="4" w:space="0" w:color="auto"/>
              <w:right w:val="single" w:sz="4" w:space="0" w:color="auto"/>
            </w:tcBorders>
            <w:vAlign w:val="center"/>
          </w:tcPr>
          <w:p w:rsidR="00206201" w:rsidRPr="00206201" w:rsidRDefault="00206201" w:rsidP="00206201">
            <w:pPr>
              <w:widowControl/>
              <w:jc w:val="center"/>
              <w:rPr>
                <w:rFonts w:ascii="宋体" w:hAnsi="宋体" w:cs="宋体"/>
                <w:b/>
                <w:bCs/>
                <w:kern w:val="0"/>
                <w:sz w:val="22"/>
                <w:szCs w:val="22"/>
              </w:rPr>
            </w:pPr>
          </w:p>
        </w:tc>
        <w:tc>
          <w:tcPr>
            <w:tcW w:w="561" w:type="dxa"/>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jc w:val="left"/>
              <w:rPr>
                <w:rFonts w:ascii="宋体" w:hAnsi="宋体" w:cs="宋体"/>
                <w:b/>
                <w:bCs/>
                <w:kern w:val="0"/>
                <w:szCs w:val="21"/>
              </w:rPr>
            </w:pPr>
            <w:r w:rsidRPr="00206201">
              <w:rPr>
                <w:rFonts w:ascii="宋体" w:hAnsi="宋体" w:cs="宋体" w:hint="eastAsia"/>
                <w:b/>
                <w:bCs/>
                <w:kern w:val="0"/>
                <w:szCs w:val="21"/>
              </w:rPr>
              <w:t>考试</w:t>
            </w:r>
          </w:p>
        </w:tc>
        <w:tc>
          <w:tcPr>
            <w:tcW w:w="561" w:type="dxa"/>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jc w:val="left"/>
              <w:rPr>
                <w:rFonts w:ascii="宋体" w:hAnsi="宋体" w:cs="宋体"/>
                <w:b/>
                <w:bCs/>
                <w:kern w:val="0"/>
                <w:szCs w:val="21"/>
              </w:rPr>
            </w:pPr>
            <w:r w:rsidRPr="00206201">
              <w:rPr>
                <w:rFonts w:ascii="宋体" w:hAnsi="宋体" w:cs="宋体" w:hint="eastAsia"/>
                <w:b/>
                <w:bCs/>
                <w:kern w:val="0"/>
                <w:szCs w:val="21"/>
              </w:rPr>
              <w:t>考核</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w:t>
            </w:r>
          </w:p>
        </w:tc>
        <w:tc>
          <w:tcPr>
            <w:tcW w:w="1330" w:type="dxa"/>
            <w:gridSpan w:val="2"/>
            <w:vMerge w:val="restart"/>
            <w:tcBorders>
              <w:top w:val="single" w:sz="4" w:space="0" w:color="auto"/>
              <w:left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公共课</w:t>
            </w: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Cs w:val="21"/>
              </w:rPr>
            </w:pPr>
            <w:r w:rsidRPr="00206201">
              <w:rPr>
                <w:rFonts w:ascii="宋体" w:hAnsi="宋体" w:cs="宋体" w:hint="eastAsia"/>
                <w:kern w:val="0"/>
                <w:szCs w:val="21"/>
              </w:rPr>
              <w:t>思想道德与法治</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宋体" w:hAnsi="宋体" w:cs="宋体"/>
                <w:b/>
                <w:bCs/>
                <w:color w:val="000000"/>
                <w:kern w:val="0"/>
                <w:szCs w:val="21"/>
              </w:rPr>
            </w:pPr>
            <w:r w:rsidRPr="00206201">
              <w:rPr>
                <w:rFonts w:ascii="宋体" w:hAnsi="宋体" w:cs="宋体" w:hint="eastAsia"/>
                <w:b/>
                <w:bCs/>
                <w:color w:val="000000"/>
                <w:kern w:val="0"/>
                <w:sz w:val="20"/>
                <w:szCs w:val="20"/>
              </w:rPr>
              <w:t>48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32</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二</w:t>
            </w:r>
          </w:p>
          <w:p w:rsidR="00206201" w:rsidRPr="00206201" w:rsidRDefault="00206201" w:rsidP="00206201">
            <w:pPr>
              <w:widowControl/>
              <w:spacing w:line="360" w:lineRule="exact"/>
              <w:jc w:val="center"/>
              <w:rPr>
                <w:rFonts w:ascii="宋体" w:hAnsi="宋体" w:cs="宋体"/>
                <w:color w:val="000000"/>
                <w:kern w:val="0"/>
                <w:sz w:val="22"/>
                <w:szCs w:val="22"/>
              </w:rPr>
            </w:pP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Cs w:val="21"/>
              </w:rPr>
            </w:pPr>
            <w:r w:rsidRPr="00206201">
              <w:rPr>
                <w:rFonts w:ascii="宋体" w:hAnsi="宋体" w:cs="宋体" w:hint="eastAsia"/>
                <w:kern w:val="0"/>
                <w:szCs w:val="21"/>
              </w:rPr>
              <w:t>考试</w:t>
            </w:r>
          </w:p>
        </w:tc>
      </w:tr>
      <w:tr w:rsidR="00206201" w:rsidRPr="00206201" w:rsidTr="003B705E">
        <w:trPr>
          <w:trHeight w:val="80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w:t>
            </w:r>
          </w:p>
        </w:tc>
        <w:tc>
          <w:tcPr>
            <w:tcW w:w="1330" w:type="dxa"/>
            <w:gridSpan w:val="2"/>
            <w:vMerge/>
            <w:tcBorders>
              <w:left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color w:val="000000"/>
                <w:kern w:val="0"/>
                <w:szCs w:val="21"/>
              </w:rPr>
            </w:pPr>
            <w:r w:rsidRPr="00206201">
              <w:rPr>
                <w:rFonts w:ascii="宋体" w:hAnsi="宋体" w:cs="宋体" w:hint="eastAsia"/>
                <w:color w:val="000000"/>
                <w:kern w:val="0"/>
                <w:szCs w:val="21"/>
              </w:rPr>
              <w:t>毛泽东思想和中国特色社会主义理论体系概论</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4</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72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32</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proofErr w:type="gramStart"/>
            <w:r w:rsidRPr="00206201">
              <w:rPr>
                <w:rFonts w:ascii="宋体" w:hAnsi="宋体" w:cs="宋体" w:hint="eastAsia"/>
                <w:color w:val="000000"/>
                <w:kern w:val="0"/>
                <w:sz w:val="22"/>
                <w:szCs w:val="22"/>
              </w:rPr>
              <w:t>一</w:t>
            </w:r>
            <w:proofErr w:type="gramEnd"/>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Cs w:val="21"/>
              </w:rPr>
            </w:pPr>
            <w:r w:rsidRPr="00206201">
              <w:rPr>
                <w:rFonts w:ascii="宋体" w:hAnsi="宋体" w:cs="宋体" w:hint="eastAsia"/>
                <w:kern w:val="0"/>
                <w:szCs w:val="21"/>
              </w:rPr>
              <w:t>考试</w:t>
            </w:r>
          </w:p>
        </w:tc>
      </w:tr>
      <w:tr w:rsidR="00206201" w:rsidRPr="00206201" w:rsidTr="003B705E">
        <w:trPr>
          <w:trHeight w:val="90"/>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w:t>
            </w:r>
          </w:p>
        </w:tc>
        <w:tc>
          <w:tcPr>
            <w:tcW w:w="1330" w:type="dxa"/>
            <w:gridSpan w:val="2"/>
            <w:vMerge/>
            <w:tcBorders>
              <w:left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eastAsia="方正小标宋简体" w:hAnsi="宋体" w:cs="宋体"/>
                <w:color w:val="000000"/>
                <w:kern w:val="0"/>
                <w:szCs w:val="21"/>
              </w:rPr>
            </w:pPr>
            <w:r w:rsidRPr="00206201">
              <w:rPr>
                <w:rFonts w:ascii="宋体" w:hAnsi="宋体" w:cs="宋体" w:hint="eastAsia"/>
                <w:color w:val="000000"/>
                <w:kern w:val="0"/>
                <w:szCs w:val="21"/>
              </w:rPr>
              <w:t>习近平新时代中国特</w:t>
            </w:r>
            <w:r w:rsidRPr="00206201">
              <w:rPr>
                <w:rFonts w:ascii="宋体" w:hAnsi="宋体" w:cs="宋体" w:hint="eastAsia"/>
                <w:color w:val="000000"/>
                <w:kern w:val="0"/>
                <w:szCs w:val="21"/>
              </w:rPr>
              <w:lastRenderedPageBreak/>
              <w:t>色社会主义思想概论</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0"/>
                <w:szCs w:val="20"/>
              </w:rPr>
            </w:pPr>
            <w:r w:rsidRPr="00206201">
              <w:rPr>
                <w:rFonts w:ascii="宋体" w:hAnsi="宋体" w:cs="宋体" w:hint="eastAsia"/>
                <w:color w:val="000000"/>
                <w:kern w:val="0"/>
                <w:sz w:val="20"/>
                <w:szCs w:val="20"/>
              </w:rPr>
              <w:lastRenderedPageBreak/>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宋体" w:hAnsi="宋体" w:cs="宋体"/>
                <w:b/>
                <w:bCs/>
                <w:color w:val="000000"/>
                <w:kern w:val="0"/>
                <w:szCs w:val="21"/>
              </w:rPr>
            </w:pPr>
            <w:r w:rsidRPr="00206201">
              <w:rPr>
                <w:rFonts w:ascii="宋体" w:hAnsi="宋体" w:cs="宋体" w:hint="eastAsia"/>
                <w:b/>
                <w:bCs/>
                <w:color w:val="000000"/>
                <w:kern w:val="0"/>
                <w:szCs w:val="21"/>
              </w:rPr>
              <w:t>54</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32</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10</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12</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二</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Cs w:val="21"/>
              </w:rPr>
            </w:pPr>
            <w:r w:rsidRPr="00206201">
              <w:rPr>
                <w:rFonts w:ascii="宋体" w:hAnsi="宋体" w:cs="宋体" w:hint="eastAsia"/>
                <w:kern w:val="0"/>
                <w:szCs w:val="21"/>
              </w:rPr>
              <w:t>考试</w:t>
            </w:r>
          </w:p>
        </w:tc>
      </w:tr>
      <w:tr w:rsidR="00206201" w:rsidRPr="00206201" w:rsidTr="003B705E">
        <w:trPr>
          <w:trHeight w:val="538"/>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lastRenderedPageBreak/>
              <w:t>4</w:t>
            </w:r>
          </w:p>
        </w:tc>
        <w:tc>
          <w:tcPr>
            <w:tcW w:w="1330" w:type="dxa"/>
            <w:gridSpan w:val="2"/>
            <w:vMerge/>
            <w:tcBorders>
              <w:left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Cs w:val="21"/>
              </w:rPr>
            </w:pPr>
            <w:r w:rsidRPr="00206201">
              <w:rPr>
                <w:rFonts w:ascii="宋体" w:hAnsi="宋体" w:cs="宋体" w:hint="eastAsia"/>
                <w:kern w:val="0"/>
                <w:szCs w:val="21"/>
              </w:rPr>
              <w:t>形势与政策</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2</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16</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Cs w:val="21"/>
              </w:rPr>
            </w:pPr>
            <w:r w:rsidRPr="00206201">
              <w:rPr>
                <w:rFonts w:ascii="宋体" w:hAnsi="宋体" w:cs="宋体" w:hint="eastAsia"/>
                <w:b/>
                <w:bCs/>
                <w:color w:val="000000"/>
                <w:kern w:val="0"/>
                <w:szCs w:val="21"/>
              </w:rPr>
              <w:t>10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proofErr w:type="gramStart"/>
            <w:r w:rsidRPr="00206201">
              <w:rPr>
                <w:rFonts w:ascii="宋体" w:hAnsi="宋体" w:cs="宋体" w:hint="eastAsia"/>
                <w:color w:val="000000"/>
                <w:kern w:val="0"/>
                <w:szCs w:val="21"/>
              </w:rPr>
              <w:t>一</w:t>
            </w:r>
            <w:proofErr w:type="gramEnd"/>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考查</w:t>
            </w:r>
          </w:p>
        </w:tc>
      </w:tr>
      <w:tr w:rsidR="00206201" w:rsidRPr="00206201" w:rsidTr="003B705E">
        <w:trPr>
          <w:trHeight w:val="288"/>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5</w:t>
            </w:r>
          </w:p>
        </w:tc>
        <w:tc>
          <w:tcPr>
            <w:tcW w:w="1330" w:type="dxa"/>
            <w:gridSpan w:val="2"/>
            <w:vMerge/>
            <w:tcBorders>
              <w:left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Cs w:val="21"/>
              </w:rPr>
            </w:pPr>
            <w:r w:rsidRPr="00206201">
              <w:rPr>
                <w:rFonts w:ascii="宋体" w:hAnsi="宋体" w:cs="宋体" w:hint="eastAsia"/>
                <w:kern w:val="0"/>
                <w:szCs w:val="21"/>
              </w:rPr>
              <w:t>信息技术</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4</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72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36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36</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proofErr w:type="gramStart"/>
            <w:r w:rsidRPr="00206201">
              <w:rPr>
                <w:rFonts w:ascii="宋体" w:hAnsi="宋体" w:cs="宋体" w:hint="eastAsia"/>
                <w:color w:val="000000"/>
                <w:kern w:val="0"/>
                <w:szCs w:val="21"/>
              </w:rPr>
              <w:t>一</w:t>
            </w:r>
            <w:proofErr w:type="gramEnd"/>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考试</w:t>
            </w:r>
          </w:p>
        </w:tc>
      </w:tr>
      <w:tr w:rsidR="00206201" w:rsidRPr="00206201" w:rsidTr="003B705E">
        <w:trPr>
          <w:trHeight w:val="549"/>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6</w:t>
            </w:r>
          </w:p>
        </w:tc>
        <w:tc>
          <w:tcPr>
            <w:tcW w:w="1330" w:type="dxa"/>
            <w:gridSpan w:val="2"/>
            <w:vMerge/>
            <w:tcBorders>
              <w:left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Cs w:val="21"/>
              </w:rPr>
            </w:pPr>
            <w:r w:rsidRPr="00206201">
              <w:rPr>
                <w:rFonts w:ascii="宋体" w:hAnsi="宋体" w:cs="宋体" w:hint="eastAsia"/>
                <w:kern w:val="0"/>
                <w:szCs w:val="21"/>
              </w:rPr>
              <w:t>高等数学</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2</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72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36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36</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proofErr w:type="gramStart"/>
            <w:r w:rsidRPr="00206201">
              <w:rPr>
                <w:rFonts w:ascii="宋体" w:hAnsi="宋体" w:cs="宋体" w:hint="eastAsia"/>
                <w:color w:val="000000"/>
                <w:kern w:val="0"/>
                <w:szCs w:val="21"/>
              </w:rPr>
              <w:t>一</w:t>
            </w:r>
            <w:proofErr w:type="gramEnd"/>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7</w:t>
            </w:r>
          </w:p>
        </w:tc>
        <w:tc>
          <w:tcPr>
            <w:tcW w:w="1330" w:type="dxa"/>
            <w:gridSpan w:val="2"/>
            <w:vMerge/>
            <w:tcBorders>
              <w:left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Cs w:val="21"/>
              </w:rPr>
            </w:pPr>
            <w:r w:rsidRPr="00206201">
              <w:rPr>
                <w:rFonts w:ascii="宋体" w:hAnsi="宋体" w:cs="宋体" w:hint="eastAsia"/>
                <w:kern w:val="0"/>
                <w:szCs w:val="21"/>
              </w:rPr>
              <w:t>大学英语</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6</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108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36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72</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一</w:t>
            </w:r>
          </w:p>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二</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8</w:t>
            </w:r>
          </w:p>
        </w:tc>
        <w:tc>
          <w:tcPr>
            <w:tcW w:w="1330" w:type="dxa"/>
            <w:gridSpan w:val="2"/>
            <w:vMerge/>
            <w:tcBorders>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Cs w:val="21"/>
              </w:rPr>
            </w:pPr>
            <w:r w:rsidRPr="00206201">
              <w:rPr>
                <w:rFonts w:ascii="宋体" w:hAnsi="宋体" w:cs="宋体" w:hint="eastAsia"/>
                <w:kern w:val="0"/>
                <w:szCs w:val="21"/>
              </w:rPr>
              <w:t>党史、新中国史、改革开放史、社会主义</w:t>
            </w:r>
          </w:p>
          <w:p w:rsidR="00206201" w:rsidRPr="00206201" w:rsidRDefault="00206201" w:rsidP="00206201">
            <w:pPr>
              <w:widowControl/>
              <w:spacing w:line="360" w:lineRule="exact"/>
              <w:jc w:val="left"/>
              <w:rPr>
                <w:rFonts w:ascii="宋体" w:hAnsi="宋体" w:cs="宋体"/>
                <w:kern w:val="0"/>
                <w:szCs w:val="21"/>
              </w:rPr>
            </w:pPr>
            <w:r w:rsidRPr="00206201">
              <w:rPr>
                <w:rFonts w:ascii="宋体" w:hAnsi="宋体" w:cs="宋体" w:hint="eastAsia"/>
                <w:kern w:val="0"/>
                <w:szCs w:val="21"/>
              </w:rPr>
              <w:t>发展史（</w:t>
            </w:r>
            <w:proofErr w:type="gramStart"/>
            <w:r w:rsidRPr="00206201">
              <w:rPr>
                <w:rFonts w:ascii="宋体" w:hAnsi="宋体" w:cs="宋体" w:hint="eastAsia"/>
                <w:kern w:val="0"/>
                <w:szCs w:val="21"/>
              </w:rPr>
              <w:t>四选二</w:t>
            </w:r>
            <w:proofErr w:type="gramEnd"/>
            <w:r w:rsidRPr="00206201">
              <w:rPr>
                <w:rFonts w:ascii="宋体" w:hAnsi="宋体" w:cs="宋体" w:hint="eastAsia"/>
                <w:kern w:val="0"/>
                <w:szCs w:val="21"/>
              </w:rPr>
              <w:t>）</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2</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32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16</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一</w:t>
            </w:r>
          </w:p>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二</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Cs w:val="21"/>
              </w:rPr>
            </w:pPr>
            <w:r w:rsidRPr="00206201">
              <w:rPr>
                <w:rFonts w:ascii="宋体" w:hAnsi="宋体" w:cs="宋体" w:hint="eastAsia"/>
                <w:kern w:val="0"/>
                <w:szCs w:val="21"/>
              </w:rPr>
              <w:t>考查</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9</w:t>
            </w:r>
          </w:p>
        </w:tc>
        <w:tc>
          <w:tcPr>
            <w:tcW w:w="1330" w:type="dxa"/>
            <w:gridSpan w:val="2"/>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r w:rsidRPr="00206201">
              <w:rPr>
                <w:rFonts w:ascii="宋体" w:hAnsi="宋体" w:cs="宋体"/>
                <w:kern w:val="0"/>
                <w:sz w:val="22"/>
                <w:szCs w:val="22"/>
              </w:rPr>
              <w:t>实践</w:t>
            </w: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left"/>
              <w:textAlignment w:val="center"/>
              <w:rPr>
                <w:rFonts w:ascii="宋体" w:hAnsi="宋体" w:cs="宋体"/>
                <w:color w:val="000000"/>
                <w:kern w:val="0"/>
                <w:sz w:val="24"/>
                <w:lang w:bidi="ar"/>
              </w:rPr>
            </w:pPr>
            <w:proofErr w:type="gramStart"/>
            <w:r w:rsidRPr="00206201">
              <w:rPr>
                <w:rFonts w:ascii="宋体" w:hAnsi="宋体" w:cs="宋体" w:hint="eastAsia"/>
                <w:color w:val="000000"/>
                <w:kern w:val="0"/>
                <w:sz w:val="24"/>
                <w:lang w:bidi="ar"/>
              </w:rPr>
              <w:t>思政实践</w:t>
            </w:r>
            <w:proofErr w:type="gramEnd"/>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jc w:val="center"/>
              <w:textAlignment w:val="center"/>
              <w:rPr>
                <w:rFonts w:ascii="宋体" w:hAnsi="宋体" w:cs="宋体"/>
                <w:color w:val="000000"/>
                <w:kern w:val="0"/>
                <w:sz w:val="24"/>
                <w:lang w:bidi="ar"/>
              </w:rPr>
            </w:pPr>
            <w:r w:rsidRPr="00206201">
              <w:rPr>
                <w:rFonts w:ascii="宋体" w:hAnsi="宋体" w:cs="宋体" w:hint="eastAsia"/>
                <w:color w:val="000000"/>
                <w:kern w:val="0"/>
                <w:sz w:val="24"/>
                <w:lang w:bidi="ar"/>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jc w:val="center"/>
              <w:textAlignment w:val="center"/>
              <w:rPr>
                <w:rFonts w:ascii="宋体" w:hAnsi="宋体" w:cs="宋体"/>
                <w:color w:val="000000"/>
                <w:kern w:val="0"/>
                <w:sz w:val="24"/>
                <w:lang w:bidi="ar"/>
              </w:rPr>
            </w:pPr>
            <w:r w:rsidRPr="00206201">
              <w:rPr>
                <w:rFonts w:ascii="宋体" w:hAnsi="宋体" w:cs="宋体" w:hint="eastAsia"/>
                <w:color w:val="000000"/>
                <w:kern w:val="0"/>
                <w:sz w:val="24"/>
                <w:lang w:bidi="ar"/>
              </w:rPr>
              <w:t>1</w:t>
            </w:r>
          </w:p>
        </w:tc>
        <w:tc>
          <w:tcPr>
            <w:tcW w:w="642" w:type="dxa"/>
            <w:tcBorders>
              <w:top w:val="nil"/>
              <w:left w:val="nil"/>
              <w:bottom w:val="single" w:sz="4" w:space="0" w:color="auto"/>
              <w:right w:val="single" w:sz="4" w:space="0" w:color="auto"/>
            </w:tcBorders>
            <w:vAlign w:val="center"/>
          </w:tcPr>
          <w:p w:rsidR="00206201" w:rsidRPr="00206201" w:rsidRDefault="00D07FF2" w:rsidP="00206201">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12</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Cs w:val="21"/>
              </w:rPr>
            </w:pPr>
            <w:r w:rsidRPr="00206201">
              <w:rPr>
                <w:rFonts w:ascii="宋体" w:hAnsi="宋体" w:cs="宋体" w:hint="eastAsia"/>
                <w:color w:val="000000"/>
                <w:kern w:val="0"/>
                <w:szCs w:val="21"/>
              </w:rPr>
              <w:t>一、二</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Cs w:val="21"/>
              </w:rPr>
            </w:pPr>
          </w:p>
        </w:tc>
      </w:tr>
      <w:tr w:rsidR="00206201" w:rsidRPr="00206201" w:rsidTr="003B705E">
        <w:trPr>
          <w:trHeight w:val="288"/>
        </w:trPr>
        <w:tc>
          <w:tcPr>
            <w:tcW w:w="539" w:type="dxa"/>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4275" w:type="dxa"/>
            <w:gridSpan w:val="5"/>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0"/>
                <w:szCs w:val="20"/>
              </w:rPr>
            </w:pPr>
            <w:r w:rsidRPr="00206201">
              <w:rPr>
                <w:rFonts w:ascii="宋体" w:hAnsi="宋体" w:cs="宋体" w:hint="eastAsia"/>
                <w:color w:val="000000"/>
                <w:kern w:val="0"/>
                <w:sz w:val="20"/>
                <w:szCs w:val="20"/>
              </w:rPr>
              <w:t xml:space="preserve">合 </w:t>
            </w:r>
            <w:r w:rsidRPr="00206201">
              <w:rPr>
                <w:rFonts w:ascii="宋体" w:hAnsi="宋体" w:cs="宋体"/>
                <w:color w:val="000000"/>
                <w:kern w:val="0"/>
                <w:sz w:val="20"/>
                <w:szCs w:val="20"/>
              </w:rPr>
              <w:t xml:space="preserve">   </w:t>
            </w:r>
            <w:r w:rsidRPr="00206201">
              <w:rPr>
                <w:rFonts w:ascii="宋体" w:hAnsi="宋体" w:cs="宋体" w:hint="eastAsia"/>
                <w:color w:val="000000"/>
                <w:kern w:val="0"/>
                <w:sz w:val="20"/>
                <w:szCs w:val="20"/>
              </w:rPr>
              <w:t>计</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0"/>
                <w:szCs w:val="20"/>
              </w:rPr>
            </w:pPr>
            <w:r w:rsidRPr="00206201">
              <w:rPr>
                <w:rFonts w:ascii="宋体" w:hAnsi="宋体" w:cs="宋体"/>
                <w:b/>
                <w:bCs/>
                <w:color w:val="000000"/>
                <w:kern w:val="0"/>
                <w:sz w:val="20"/>
                <w:szCs w:val="20"/>
              </w:rPr>
              <w:fldChar w:fldCharType="begin"/>
            </w:r>
            <w:r w:rsidRPr="00206201">
              <w:rPr>
                <w:rFonts w:ascii="宋体" w:hAnsi="宋体" w:cs="宋体"/>
                <w:b/>
                <w:bCs/>
                <w:color w:val="000000"/>
                <w:kern w:val="0"/>
                <w:sz w:val="20"/>
                <w:szCs w:val="20"/>
              </w:rPr>
              <w:instrText xml:space="preserve"> </w:instrText>
            </w:r>
            <w:r w:rsidRPr="00206201">
              <w:rPr>
                <w:rFonts w:ascii="宋体" w:hAnsi="宋体" w:cs="宋体" w:hint="eastAsia"/>
                <w:b/>
                <w:bCs/>
                <w:color w:val="000000"/>
                <w:kern w:val="0"/>
                <w:sz w:val="20"/>
                <w:szCs w:val="20"/>
              </w:rPr>
              <w:instrText>=SUM(ABOVE)</w:instrText>
            </w:r>
            <w:r w:rsidRPr="00206201">
              <w:rPr>
                <w:rFonts w:ascii="宋体" w:hAnsi="宋体" w:cs="宋体"/>
                <w:b/>
                <w:bCs/>
                <w:color w:val="000000"/>
                <w:kern w:val="0"/>
                <w:sz w:val="20"/>
                <w:szCs w:val="20"/>
              </w:rPr>
              <w:instrText xml:space="preserve"> </w:instrText>
            </w:r>
            <w:r w:rsidRPr="00206201">
              <w:rPr>
                <w:rFonts w:ascii="宋体" w:hAnsi="宋体" w:cs="宋体"/>
                <w:b/>
                <w:bCs/>
                <w:color w:val="000000"/>
                <w:kern w:val="0"/>
                <w:sz w:val="20"/>
                <w:szCs w:val="20"/>
              </w:rPr>
              <w:fldChar w:fldCharType="separate"/>
            </w:r>
            <w:r w:rsidRPr="00206201">
              <w:rPr>
                <w:rFonts w:ascii="宋体" w:hAnsi="宋体" w:cs="宋体"/>
                <w:b/>
                <w:bCs/>
                <w:noProof/>
                <w:color w:val="000000"/>
                <w:kern w:val="0"/>
                <w:sz w:val="20"/>
                <w:szCs w:val="20"/>
              </w:rPr>
              <w:t>27</w:t>
            </w:r>
            <w:r w:rsidRPr="00206201">
              <w:rPr>
                <w:rFonts w:ascii="宋体" w:hAnsi="宋体" w:cs="宋体"/>
                <w:b/>
                <w:bCs/>
                <w:color w:val="000000"/>
                <w:kern w:val="0"/>
                <w:sz w:val="20"/>
                <w:szCs w:val="20"/>
              </w:rPr>
              <w:fldChar w:fldCharType="end"/>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0"/>
                <w:szCs w:val="20"/>
              </w:rPr>
            </w:pPr>
            <w:r w:rsidRPr="00206201">
              <w:rPr>
                <w:rFonts w:ascii="宋体" w:hAnsi="宋体" w:cs="宋体"/>
                <w:b/>
                <w:bCs/>
                <w:color w:val="000000"/>
                <w:kern w:val="0"/>
                <w:sz w:val="20"/>
                <w:szCs w:val="20"/>
              </w:rPr>
              <w:fldChar w:fldCharType="begin"/>
            </w:r>
            <w:r w:rsidRPr="00206201">
              <w:rPr>
                <w:rFonts w:ascii="宋体" w:hAnsi="宋体" w:cs="宋体"/>
                <w:b/>
                <w:bCs/>
                <w:color w:val="000000"/>
                <w:kern w:val="0"/>
                <w:sz w:val="20"/>
                <w:szCs w:val="20"/>
              </w:rPr>
              <w:instrText xml:space="preserve"> </w:instrText>
            </w:r>
            <w:r w:rsidRPr="00206201">
              <w:rPr>
                <w:rFonts w:ascii="宋体" w:hAnsi="宋体" w:cs="宋体" w:hint="eastAsia"/>
                <w:b/>
                <w:bCs/>
                <w:color w:val="000000"/>
                <w:kern w:val="0"/>
                <w:sz w:val="20"/>
                <w:szCs w:val="20"/>
              </w:rPr>
              <w:instrText>=SUM(ABOVE)</w:instrText>
            </w:r>
            <w:r w:rsidRPr="00206201">
              <w:rPr>
                <w:rFonts w:ascii="宋体" w:hAnsi="宋体" w:cs="宋体"/>
                <w:b/>
                <w:bCs/>
                <w:color w:val="000000"/>
                <w:kern w:val="0"/>
                <w:sz w:val="20"/>
                <w:szCs w:val="20"/>
              </w:rPr>
              <w:instrText xml:space="preserve"> </w:instrText>
            </w:r>
            <w:r w:rsidRPr="00206201">
              <w:rPr>
                <w:rFonts w:ascii="宋体" w:hAnsi="宋体" w:cs="宋体"/>
                <w:b/>
                <w:bCs/>
                <w:color w:val="000000"/>
                <w:kern w:val="0"/>
                <w:sz w:val="20"/>
                <w:szCs w:val="20"/>
              </w:rPr>
              <w:fldChar w:fldCharType="separate"/>
            </w:r>
            <w:r w:rsidRPr="00206201">
              <w:rPr>
                <w:rFonts w:ascii="宋体" w:hAnsi="宋体" w:cs="宋体"/>
                <w:b/>
                <w:bCs/>
                <w:noProof/>
                <w:color w:val="000000"/>
                <w:kern w:val="0"/>
                <w:sz w:val="20"/>
                <w:szCs w:val="20"/>
              </w:rPr>
              <w:t>486</w:t>
            </w:r>
            <w:r w:rsidRPr="00206201">
              <w:rPr>
                <w:rFonts w:ascii="宋体" w:hAnsi="宋体" w:cs="宋体"/>
                <w:b/>
                <w:bCs/>
                <w:color w:val="000000"/>
                <w:kern w:val="0"/>
                <w:sz w:val="20"/>
                <w:szCs w:val="20"/>
              </w:rPr>
              <w:fldChar w:fldCharType="end"/>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0"/>
                <w:szCs w:val="20"/>
              </w:rPr>
            </w:pPr>
            <w:r w:rsidRPr="00206201">
              <w:rPr>
                <w:rFonts w:ascii="宋体" w:hAnsi="宋体" w:cs="宋体"/>
                <w:b/>
                <w:bCs/>
                <w:color w:val="000000"/>
                <w:kern w:val="0"/>
                <w:sz w:val="20"/>
                <w:szCs w:val="20"/>
              </w:rPr>
              <w:fldChar w:fldCharType="begin"/>
            </w:r>
            <w:r w:rsidRPr="00206201">
              <w:rPr>
                <w:rFonts w:ascii="宋体" w:hAnsi="宋体" w:cs="宋体"/>
                <w:b/>
                <w:bCs/>
                <w:color w:val="000000"/>
                <w:kern w:val="0"/>
                <w:sz w:val="20"/>
                <w:szCs w:val="20"/>
              </w:rPr>
              <w:instrText xml:space="preserve"> </w:instrText>
            </w:r>
            <w:r w:rsidRPr="00206201">
              <w:rPr>
                <w:rFonts w:ascii="宋体" w:hAnsi="宋体" w:cs="宋体" w:hint="eastAsia"/>
                <w:b/>
                <w:bCs/>
                <w:color w:val="000000"/>
                <w:kern w:val="0"/>
                <w:sz w:val="20"/>
                <w:szCs w:val="20"/>
              </w:rPr>
              <w:instrText>=SUM(ABOVE)</w:instrText>
            </w:r>
            <w:r w:rsidRPr="00206201">
              <w:rPr>
                <w:rFonts w:ascii="宋体" w:hAnsi="宋体" w:cs="宋体"/>
                <w:b/>
                <w:bCs/>
                <w:color w:val="000000"/>
                <w:kern w:val="0"/>
                <w:sz w:val="20"/>
                <w:szCs w:val="20"/>
              </w:rPr>
              <w:instrText xml:space="preserve"> </w:instrText>
            </w:r>
            <w:r w:rsidRPr="00206201">
              <w:rPr>
                <w:rFonts w:ascii="宋体" w:hAnsi="宋体" w:cs="宋体"/>
                <w:b/>
                <w:bCs/>
                <w:color w:val="000000"/>
                <w:kern w:val="0"/>
                <w:sz w:val="20"/>
                <w:szCs w:val="20"/>
              </w:rPr>
              <w:fldChar w:fldCharType="separate"/>
            </w:r>
            <w:r w:rsidRPr="00206201">
              <w:rPr>
                <w:rFonts w:ascii="宋体" w:hAnsi="宋体" w:cs="宋体"/>
                <w:b/>
                <w:bCs/>
                <w:noProof/>
                <w:color w:val="000000"/>
                <w:kern w:val="0"/>
                <w:sz w:val="20"/>
                <w:szCs w:val="20"/>
              </w:rPr>
              <w:t>222</w:t>
            </w:r>
            <w:r w:rsidRPr="00206201">
              <w:rPr>
                <w:rFonts w:ascii="宋体" w:hAnsi="宋体" w:cs="宋体"/>
                <w:b/>
                <w:bCs/>
                <w:color w:val="000000"/>
                <w:kern w:val="0"/>
                <w:sz w:val="20"/>
                <w:szCs w:val="20"/>
              </w:rPr>
              <w:fldChar w:fldCharType="end"/>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0"/>
                <w:szCs w:val="20"/>
              </w:rPr>
            </w:pPr>
            <w:r w:rsidRPr="00206201">
              <w:rPr>
                <w:rFonts w:ascii="宋体" w:hAnsi="宋体" w:cs="宋体" w:hint="eastAsia"/>
                <w:b/>
                <w:bCs/>
                <w:color w:val="000000"/>
                <w:kern w:val="0"/>
                <w:sz w:val="20"/>
                <w:szCs w:val="20"/>
              </w:rPr>
              <w:t>10</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0"/>
                <w:szCs w:val="20"/>
              </w:rPr>
            </w:pPr>
            <w:r w:rsidRPr="00206201">
              <w:rPr>
                <w:rFonts w:ascii="宋体" w:hAnsi="宋体" w:cs="宋体" w:hint="eastAsia"/>
                <w:b/>
                <w:bCs/>
                <w:color w:val="000000"/>
                <w:kern w:val="0"/>
                <w:sz w:val="20"/>
                <w:szCs w:val="20"/>
              </w:rPr>
              <w:t>254</w:t>
            </w:r>
          </w:p>
        </w:tc>
        <w:tc>
          <w:tcPr>
            <w:tcW w:w="1822" w:type="dxa"/>
            <w:gridSpan w:val="3"/>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0"/>
                <w:szCs w:val="20"/>
              </w:rPr>
            </w:pPr>
          </w:p>
        </w:tc>
      </w:tr>
      <w:tr w:rsidR="00206201" w:rsidRPr="00206201" w:rsidTr="003B705E">
        <w:trPr>
          <w:trHeight w:val="288"/>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10</w:t>
            </w:r>
          </w:p>
        </w:tc>
        <w:tc>
          <w:tcPr>
            <w:tcW w:w="674" w:type="dxa"/>
            <w:vMerge w:val="restart"/>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专业</w:t>
            </w:r>
          </w:p>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基础</w:t>
            </w:r>
          </w:p>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课</w:t>
            </w:r>
          </w:p>
        </w:tc>
        <w:tc>
          <w:tcPr>
            <w:tcW w:w="656" w:type="dxa"/>
            <w:vMerge w:val="restart"/>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必修</w:t>
            </w: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程序设计基础</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6</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102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32</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10</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60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proofErr w:type="gramStart"/>
            <w:r w:rsidRPr="00206201">
              <w:rPr>
                <w:rFonts w:ascii="宋体" w:hAnsi="宋体" w:cs="宋体" w:hint="eastAsia"/>
                <w:color w:val="000000"/>
                <w:kern w:val="0"/>
                <w:sz w:val="22"/>
                <w:szCs w:val="22"/>
              </w:rPr>
              <w:t>一</w:t>
            </w:r>
            <w:proofErr w:type="gramEnd"/>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288"/>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11</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图像处理基础</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color w:val="000000"/>
                <w:kern w:val="0"/>
                <w:szCs w:val="21"/>
              </w:rPr>
            </w:pPr>
            <w:r w:rsidRPr="00206201">
              <w:rPr>
                <w:rFonts w:ascii="Calibri" w:hAnsi="Calibri" w:cs="宋体" w:hint="eastAsia"/>
                <w:b/>
                <w:bCs/>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color w:val="000000"/>
                <w:kern w:val="0"/>
                <w:szCs w:val="21"/>
              </w:rPr>
            </w:pPr>
            <w:r w:rsidRPr="00206201">
              <w:rPr>
                <w:rFonts w:ascii="Calibri" w:hAnsi="Calibri" w:cs="宋体" w:hint="eastAsia"/>
                <w:color w:val="000000"/>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20</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10</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38</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proofErr w:type="gramStart"/>
            <w:r w:rsidRPr="00206201">
              <w:rPr>
                <w:rFonts w:ascii="宋体" w:hAnsi="宋体" w:cs="宋体" w:hint="eastAsia"/>
                <w:color w:val="000000"/>
                <w:kern w:val="0"/>
                <w:sz w:val="22"/>
                <w:szCs w:val="22"/>
              </w:rPr>
              <w:t>一</w:t>
            </w:r>
            <w:proofErr w:type="gramEnd"/>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52"/>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12</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商务软件高级应用</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2</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36</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20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二</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52"/>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13</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网络数据库技术应用</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三</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960"/>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14</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计算机组装与维护</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2</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32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二</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考查</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15</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val="restart"/>
            <w:tcBorders>
              <w:top w:val="single" w:sz="4" w:space="0" w:color="auto"/>
              <w:left w:val="single" w:sz="4" w:space="0" w:color="auto"/>
              <w:bottom w:val="nil"/>
              <w:right w:val="single" w:sz="4" w:space="0" w:color="000000"/>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选修</w:t>
            </w:r>
          </w:p>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（须取得</w:t>
            </w:r>
          </w:p>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6学分）</w:t>
            </w: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Premier</w:t>
            </w:r>
            <w:r w:rsidRPr="00206201">
              <w:rPr>
                <w:rFonts w:ascii="等线 Light" w:hAnsi="等线 Light" w:cs="宋体" w:hint="eastAsia"/>
                <w:kern w:val="0"/>
                <w:szCs w:val="21"/>
              </w:rPr>
              <w:t>视频</w:t>
            </w:r>
            <w:proofErr w:type="gramStart"/>
            <w:r w:rsidRPr="00206201">
              <w:rPr>
                <w:rFonts w:ascii="等线 Light" w:hAnsi="等线 Light" w:cs="宋体" w:hint="eastAsia"/>
                <w:kern w:val="0"/>
                <w:szCs w:val="21"/>
              </w:rPr>
              <w:t>编缉</w:t>
            </w:r>
            <w:proofErr w:type="gramEnd"/>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三</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16</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nil"/>
              <w:right w:val="single" w:sz="4" w:space="0" w:color="000000"/>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C#</w:t>
            </w:r>
            <w:r w:rsidRPr="00206201">
              <w:rPr>
                <w:rFonts w:ascii="等线 Light" w:hAnsi="等线 Light" w:cs="宋体" w:hint="eastAsia"/>
                <w:kern w:val="0"/>
                <w:szCs w:val="21"/>
              </w:rPr>
              <w:t>程序设计</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三</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17</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nil"/>
              <w:right w:val="single" w:sz="4" w:space="0" w:color="000000"/>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Linux</w:t>
            </w:r>
            <w:r w:rsidRPr="00206201">
              <w:rPr>
                <w:rFonts w:ascii="等线 Light" w:hAnsi="等线 Light" w:cs="宋体" w:hint="eastAsia"/>
                <w:kern w:val="0"/>
                <w:szCs w:val="21"/>
              </w:rPr>
              <w:t>操作系统</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三</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18</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000000"/>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实用组网技术</w:t>
            </w:r>
            <w:r w:rsidRPr="00206201">
              <w:rPr>
                <w:rFonts w:ascii="Calibri" w:hAnsi="Calibri" w:cs="宋体"/>
                <w:kern w:val="0"/>
                <w:sz w:val="16"/>
                <w:szCs w:val="16"/>
              </w:rPr>
              <w:t>(</w:t>
            </w:r>
            <w:r w:rsidRPr="00206201">
              <w:rPr>
                <w:rFonts w:ascii="等线 Light" w:hAnsi="等线 Light" w:cs="宋体" w:hint="eastAsia"/>
                <w:kern w:val="0"/>
                <w:sz w:val="16"/>
                <w:szCs w:val="16"/>
              </w:rPr>
              <w:t>网络基础</w:t>
            </w:r>
            <w:r w:rsidRPr="00206201">
              <w:rPr>
                <w:rFonts w:ascii="Calibri" w:hAnsi="Calibri" w:cs="宋体"/>
                <w:kern w:val="0"/>
                <w:sz w:val="16"/>
                <w:szCs w:val="16"/>
              </w:rPr>
              <w:t>)</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三</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648"/>
        </w:trPr>
        <w:tc>
          <w:tcPr>
            <w:tcW w:w="4814" w:type="dxa"/>
            <w:gridSpan w:val="6"/>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等线 Light" w:hAnsi="等线 Light" w:cs="宋体" w:hint="eastAsia"/>
                <w:color w:val="000000"/>
                <w:kern w:val="0"/>
                <w:szCs w:val="21"/>
              </w:rPr>
              <w:t xml:space="preserve"> </w:t>
            </w:r>
            <w:r w:rsidRPr="00206201">
              <w:rPr>
                <w:rFonts w:ascii="等线 Light" w:hAnsi="等线 Light" w:cs="宋体"/>
                <w:color w:val="000000"/>
                <w:kern w:val="0"/>
                <w:szCs w:val="21"/>
              </w:rPr>
              <w:t xml:space="preserve">                                </w:t>
            </w:r>
            <w:r w:rsidRPr="00206201">
              <w:rPr>
                <w:rFonts w:ascii="等线 Light" w:hAnsi="等线 Light" w:cs="宋体" w:hint="eastAsia"/>
                <w:color w:val="000000"/>
                <w:kern w:val="0"/>
                <w:szCs w:val="21"/>
              </w:rPr>
              <w:t>合</w:t>
            </w:r>
            <w:r w:rsidRPr="00206201">
              <w:rPr>
                <w:rFonts w:ascii="等线 Light" w:hAnsi="等线 Light" w:cs="宋体" w:hint="eastAsia"/>
                <w:color w:val="000000"/>
                <w:kern w:val="0"/>
                <w:szCs w:val="21"/>
              </w:rPr>
              <w:t xml:space="preserve"> </w:t>
            </w:r>
            <w:r w:rsidRPr="00206201">
              <w:rPr>
                <w:rFonts w:ascii="等线 Light" w:hAnsi="等线 Light" w:cs="宋体"/>
                <w:color w:val="000000"/>
                <w:kern w:val="0"/>
                <w:szCs w:val="21"/>
              </w:rPr>
              <w:t xml:space="preserve">      </w:t>
            </w:r>
            <w:r w:rsidRPr="00206201">
              <w:rPr>
                <w:rFonts w:ascii="等线 Light" w:hAnsi="等线 Light" w:cs="宋体" w:hint="eastAsia"/>
                <w:color w:val="000000"/>
                <w:kern w:val="0"/>
                <w:szCs w:val="21"/>
              </w:rPr>
              <w:t>计</w:t>
            </w:r>
          </w:p>
        </w:tc>
        <w:tc>
          <w:tcPr>
            <w:tcW w:w="5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color w:val="000000"/>
                <w:kern w:val="0"/>
                <w:szCs w:val="21"/>
              </w:rPr>
            </w:pPr>
            <w:r w:rsidRPr="00206201">
              <w:rPr>
                <w:rFonts w:ascii="Calibri" w:hAnsi="Calibri" w:cs="宋体" w:hint="eastAsia"/>
                <w:b/>
                <w:bCs/>
                <w:color w:val="000000"/>
                <w:kern w:val="0"/>
                <w:szCs w:val="21"/>
              </w:rPr>
              <w:t>22</w:t>
            </w:r>
          </w:p>
        </w:tc>
        <w:tc>
          <w:tcPr>
            <w:tcW w:w="6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color w:val="000000"/>
                <w:kern w:val="0"/>
                <w:szCs w:val="21"/>
              </w:rPr>
            </w:pPr>
            <w:r w:rsidRPr="00206201">
              <w:rPr>
                <w:rFonts w:ascii="Calibri" w:hAnsi="Calibri" w:cs="宋体" w:hint="eastAsia"/>
                <w:b/>
                <w:bCs/>
                <w:color w:val="000000"/>
                <w:kern w:val="0"/>
                <w:szCs w:val="21"/>
              </w:rPr>
              <w:t>374</w:t>
            </w:r>
          </w:p>
        </w:tc>
        <w:tc>
          <w:tcPr>
            <w:tcW w:w="591"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116</w:t>
            </w:r>
          </w:p>
        </w:tc>
        <w:tc>
          <w:tcPr>
            <w:tcW w:w="714"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44</w:t>
            </w:r>
          </w:p>
        </w:tc>
        <w:tc>
          <w:tcPr>
            <w:tcW w:w="657"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color w:val="000000"/>
                <w:kern w:val="0"/>
                <w:sz w:val="22"/>
                <w:szCs w:val="22"/>
              </w:rPr>
            </w:pPr>
            <w:r w:rsidRPr="00206201">
              <w:rPr>
                <w:rFonts w:ascii="宋体" w:hAnsi="宋体" w:cs="宋体" w:hint="eastAsia"/>
                <w:b/>
                <w:bCs/>
                <w:color w:val="000000"/>
                <w:kern w:val="0"/>
                <w:sz w:val="22"/>
                <w:szCs w:val="22"/>
              </w:rPr>
              <w:t>214</w:t>
            </w:r>
          </w:p>
        </w:tc>
        <w:tc>
          <w:tcPr>
            <w:tcW w:w="1822" w:type="dxa"/>
            <w:gridSpan w:val="3"/>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color w:val="000000"/>
                <w:kern w:val="0"/>
                <w:szCs w:val="21"/>
              </w:rPr>
            </w:pPr>
          </w:p>
        </w:tc>
      </w:tr>
      <w:tr w:rsidR="00206201" w:rsidRPr="00206201" w:rsidTr="003B705E">
        <w:trPr>
          <w:trHeight w:val="576"/>
        </w:trPr>
        <w:tc>
          <w:tcPr>
            <w:tcW w:w="539" w:type="dxa"/>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19</w:t>
            </w:r>
          </w:p>
        </w:tc>
        <w:tc>
          <w:tcPr>
            <w:tcW w:w="674" w:type="dxa"/>
            <w:vMerge w:val="restart"/>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专业核心课</w:t>
            </w:r>
          </w:p>
        </w:tc>
        <w:tc>
          <w:tcPr>
            <w:tcW w:w="656" w:type="dxa"/>
            <w:vMerge w:val="restart"/>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必修</w:t>
            </w:r>
          </w:p>
        </w:tc>
        <w:tc>
          <w:tcPr>
            <w:tcW w:w="2211" w:type="dxa"/>
            <w:gridSpan w:val="2"/>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静态网页设计技术</w:t>
            </w:r>
            <w:r w:rsidRPr="00206201">
              <w:rPr>
                <w:rFonts w:ascii="Calibri" w:hAnsi="Calibri" w:cs="宋体"/>
                <w:kern w:val="0"/>
                <w:sz w:val="13"/>
                <w:szCs w:val="13"/>
              </w:rPr>
              <w:t>(H5+C3)</w:t>
            </w:r>
          </w:p>
        </w:tc>
        <w:tc>
          <w:tcPr>
            <w:tcW w:w="734"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4</w:t>
            </w:r>
          </w:p>
        </w:tc>
        <w:tc>
          <w:tcPr>
            <w:tcW w:w="6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72</w:t>
            </w:r>
          </w:p>
        </w:tc>
        <w:tc>
          <w:tcPr>
            <w:tcW w:w="591"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color w:val="000000"/>
                <w:kern w:val="0"/>
                <w:sz w:val="22"/>
                <w:szCs w:val="22"/>
              </w:rPr>
            </w:pPr>
            <w:r w:rsidRPr="00206201">
              <w:rPr>
                <w:rFonts w:ascii="宋体" w:hAnsi="宋体" w:cs="宋体" w:hint="eastAsia"/>
                <w:color w:val="000000"/>
                <w:kern w:val="0"/>
                <w:sz w:val="22"/>
                <w:szCs w:val="22"/>
              </w:rPr>
              <w:t>24</w:t>
            </w:r>
          </w:p>
        </w:tc>
        <w:tc>
          <w:tcPr>
            <w:tcW w:w="714"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color w:val="000000"/>
                <w:kern w:val="0"/>
                <w:sz w:val="22"/>
                <w:szCs w:val="22"/>
              </w:rPr>
            </w:pPr>
            <w:r w:rsidRPr="00206201">
              <w:rPr>
                <w:rFonts w:ascii="宋体" w:hAnsi="宋体" w:cs="宋体" w:hint="eastAsia"/>
                <w:color w:val="000000"/>
                <w:kern w:val="0"/>
                <w:sz w:val="22"/>
                <w:szCs w:val="22"/>
              </w:rPr>
              <w:t>18</w:t>
            </w:r>
          </w:p>
        </w:tc>
        <w:tc>
          <w:tcPr>
            <w:tcW w:w="657"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30</w:t>
            </w:r>
          </w:p>
        </w:tc>
        <w:tc>
          <w:tcPr>
            <w:tcW w:w="700"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color w:val="000000"/>
                <w:kern w:val="0"/>
                <w:sz w:val="22"/>
                <w:szCs w:val="22"/>
              </w:rPr>
            </w:pPr>
            <w:r w:rsidRPr="00206201">
              <w:rPr>
                <w:rFonts w:ascii="宋体" w:hAnsi="宋体" w:cs="宋体" w:hint="eastAsia"/>
                <w:color w:val="000000"/>
                <w:kern w:val="0"/>
                <w:sz w:val="22"/>
                <w:szCs w:val="22"/>
              </w:rPr>
              <w:t>二</w:t>
            </w:r>
          </w:p>
        </w:tc>
        <w:tc>
          <w:tcPr>
            <w:tcW w:w="1122" w:type="dxa"/>
            <w:gridSpan w:val="2"/>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20</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JavaScript</w:t>
            </w:r>
            <w:r w:rsidRPr="00206201">
              <w:rPr>
                <w:rFonts w:ascii="等线 Light" w:hAnsi="等线 Light" w:cs="宋体" w:hint="eastAsia"/>
                <w:kern w:val="0"/>
                <w:szCs w:val="21"/>
              </w:rPr>
              <w:t>技术应用</w:t>
            </w:r>
            <w:r w:rsidRPr="00206201">
              <w:rPr>
                <w:rFonts w:ascii="等线 Light" w:hAnsi="等线 Light" w:cs="宋体" w:hint="eastAsia"/>
                <w:kern w:val="0"/>
                <w:sz w:val="11"/>
                <w:szCs w:val="11"/>
              </w:rPr>
              <w:t>（</w:t>
            </w:r>
            <w:proofErr w:type="spellStart"/>
            <w:r w:rsidRPr="00206201">
              <w:rPr>
                <w:rFonts w:ascii="Calibri" w:hAnsi="Calibri" w:cs="宋体"/>
                <w:kern w:val="0"/>
                <w:sz w:val="11"/>
                <w:szCs w:val="11"/>
              </w:rPr>
              <w:t>jquery</w:t>
            </w:r>
            <w:proofErr w:type="spellEnd"/>
            <w:r w:rsidRPr="00206201">
              <w:rPr>
                <w:rFonts w:ascii="等线 Light" w:hAnsi="等线 Light" w:cs="宋体" w:hint="eastAsia"/>
                <w:kern w:val="0"/>
                <w:sz w:val="11"/>
                <w:szCs w:val="11"/>
              </w:rPr>
              <w:t>框架）</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color w:val="000000"/>
                <w:kern w:val="0"/>
                <w:sz w:val="22"/>
                <w:szCs w:val="22"/>
              </w:rPr>
            </w:pPr>
            <w:r w:rsidRPr="00206201">
              <w:rPr>
                <w:rFonts w:ascii="宋体" w:hAnsi="宋体" w:cs="宋体" w:hint="eastAsia"/>
                <w:color w:val="000000"/>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right"/>
              <w:rPr>
                <w:rFonts w:ascii="宋体" w:hAnsi="宋体" w:cs="宋体"/>
                <w:color w:val="000000"/>
                <w:kern w:val="0"/>
                <w:sz w:val="22"/>
                <w:szCs w:val="22"/>
              </w:rPr>
            </w:pPr>
            <w:r w:rsidRPr="00206201">
              <w:rPr>
                <w:rFonts w:ascii="宋体" w:hAnsi="宋体" w:cs="宋体" w:hint="eastAsia"/>
                <w:color w:val="000000"/>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lastRenderedPageBreak/>
              <w:t>21</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JAVA</w:t>
            </w:r>
            <w:r w:rsidRPr="00206201">
              <w:rPr>
                <w:rFonts w:ascii="等线 Light" w:hAnsi="等线 Light" w:cs="宋体" w:hint="eastAsia"/>
                <w:kern w:val="0"/>
                <w:szCs w:val="21"/>
              </w:rPr>
              <w:t>程序设计</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6</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102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32</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10</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60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三</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1044"/>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22</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JAVA</w:t>
            </w:r>
            <w:r w:rsidRPr="00206201">
              <w:rPr>
                <w:rFonts w:ascii="等线 Light" w:hAnsi="等线 Light" w:cs="宋体" w:hint="eastAsia"/>
                <w:kern w:val="0"/>
                <w:szCs w:val="21"/>
              </w:rPr>
              <w:t>程序设计实训（</w:t>
            </w:r>
            <w:proofErr w:type="gramStart"/>
            <w:r w:rsidRPr="00206201">
              <w:rPr>
                <w:rFonts w:ascii="等线 Light" w:hAnsi="等线 Light" w:cs="宋体" w:hint="eastAsia"/>
                <w:kern w:val="0"/>
                <w:szCs w:val="21"/>
              </w:rPr>
              <w:t>含劳动</w:t>
            </w:r>
            <w:proofErr w:type="gramEnd"/>
            <w:r w:rsidRPr="00206201">
              <w:rPr>
                <w:rFonts w:ascii="等线 Light" w:hAnsi="等线 Light" w:cs="宋体" w:hint="eastAsia"/>
                <w:kern w:val="0"/>
                <w:szCs w:val="21"/>
              </w:rPr>
              <w:t>教育）</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2</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30</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8</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22</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考查</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23</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Python</w:t>
            </w:r>
            <w:r w:rsidRPr="00206201">
              <w:rPr>
                <w:rFonts w:ascii="等线 Light" w:hAnsi="等线 Light" w:cs="宋体" w:hint="eastAsia"/>
                <w:kern w:val="0"/>
                <w:szCs w:val="21"/>
              </w:rPr>
              <w:t>程序设计</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24</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2211"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proofErr w:type="spellStart"/>
            <w:r w:rsidRPr="00206201">
              <w:rPr>
                <w:rFonts w:ascii="Calibri" w:hAnsi="Calibri" w:cs="宋体"/>
                <w:kern w:val="0"/>
                <w:szCs w:val="21"/>
              </w:rPr>
              <w:t>Axure</w:t>
            </w:r>
            <w:proofErr w:type="spellEnd"/>
            <w:r w:rsidRPr="00206201">
              <w:rPr>
                <w:rFonts w:ascii="Calibri" w:hAnsi="Calibri" w:cs="宋体"/>
                <w:kern w:val="0"/>
                <w:szCs w:val="21"/>
              </w:rPr>
              <w:t xml:space="preserve"> RP</w:t>
            </w:r>
            <w:r w:rsidRPr="00206201">
              <w:rPr>
                <w:rFonts w:ascii="等线 Light" w:hAnsi="等线 Light" w:cs="宋体" w:hint="eastAsia"/>
                <w:kern w:val="0"/>
                <w:szCs w:val="21"/>
              </w:rPr>
              <w:t>原型设计</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68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12</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3601" w:type="dxa"/>
            <w:gridSpan w:val="4"/>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合</w:t>
            </w:r>
            <w:r w:rsidRPr="00206201">
              <w:rPr>
                <w:rFonts w:ascii="Calibri" w:hAnsi="Calibri" w:cs="宋体" w:hint="eastAsia"/>
                <w:kern w:val="0"/>
                <w:szCs w:val="21"/>
              </w:rPr>
              <w:t xml:space="preserve"> </w:t>
            </w:r>
            <w:r w:rsidRPr="00206201">
              <w:rPr>
                <w:rFonts w:ascii="Calibri" w:hAnsi="Calibri" w:cs="宋体"/>
                <w:kern w:val="0"/>
                <w:szCs w:val="21"/>
              </w:rPr>
              <w:t xml:space="preserve">          </w:t>
            </w:r>
            <w:r w:rsidRPr="00206201">
              <w:rPr>
                <w:rFonts w:ascii="Calibri" w:hAnsi="Calibri" w:cs="宋体" w:hint="eastAsia"/>
                <w:kern w:val="0"/>
                <w:szCs w:val="21"/>
              </w:rPr>
              <w:t>计</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19</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378</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104</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68</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210</w:t>
            </w:r>
          </w:p>
        </w:tc>
        <w:tc>
          <w:tcPr>
            <w:tcW w:w="1822" w:type="dxa"/>
            <w:gridSpan w:val="3"/>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25</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val="restart"/>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选修</w:t>
            </w:r>
          </w:p>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（须取得</w:t>
            </w:r>
          </w:p>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19学分）</w:t>
            </w:r>
          </w:p>
        </w:tc>
        <w:tc>
          <w:tcPr>
            <w:tcW w:w="772" w:type="dxa"/>
            <w:vMerge w:val="restart"/>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UI设计与网络营销</w:t>
            </w: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UI</w:t>
            </w:r>
            <w:r w:rsidRPr="00206201">
              <w:rPr>
                <w:rFonts w:ascii="等线 Light" w:hAnsi="等线 Light" w:cs="宋体" w:hint="eastAsia"/>
                <w:kern w:val="0"/>
                <w:szCs w:val="21"/>
              </w:rPr>
              <w:t>交互设计</w:t>
            </w:r>
            <w:r w:rsidRPr="00206201">
              <w:rPr>
                <w:rFonts w:ascii="等线 Light" w:hAnsi="等线 Light" w:cs="宋体" w:hint="eastAsia"/>
                <w:kern w:val="0"/>
                <w:sz w:val="18"/>
                <w:szCs w:val="18"/>
              </w:rPr>
              <w:t>（</w:t>
            </w:r>
            <w:r w:rsidRPr="00206201">
              <w:rPr>
                <w:rFonts w:ascii="Calibri" w:hAnsi="Calibri" w:cs="宋体"/>
                <w:kern w:val="0"/>
                <w:sz w:val="18"/>
                <w:szCs w:val="18"/>
              </w:rPr>
              <w:t>PS</w:t>
            </w:r>
            <w:r w:rsidRPr="00206201">
              <w:rPr>
                <w:rFonts w:ascii="等线 Light" w:hAnsi="等线 Light" w:cs="宋体" w:hint="eastAsia"/>
                <w:kern w:val="0"/>
                <w:sz w:val="18"/>
                <w:szCs w:val="18"/>
              </w:rPr>
              <w:t>）</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6</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102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32</w:t>
            </w:r>
          </w:p>
        </w:tc>
        <w:tc>
          <w:tcPr>
            <w:tcW w:w="714"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10</w:t>
            </w:r>
          </w:p>
        </w:tc>
        <w:tc>
          <w:tcPr>
            <w:tcW w:w="657"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60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五</w:t>
            </w:r>
          </w:p>
        </w:tc>
        <w:tc>
          <w:tcPr>
            <w:tcW w:w="1122" w:type="dxa"/>
            <w:gridSpan w:val="2"/>
            <w:tcBorders>
              <w:top w:val="single" w:sz="4" w:space="0" w:color="auto"/>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26</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Html5</w:t>
            </w:r>
            <w:r w:rsidRPr="00206201">
              <w:rPr>
                <w:rFonts w:ascii="等线 Light" w:hAnsi="等线 Light" w:cs="宋体" w:hint="eastAsia"/>
                <w:kern w:val="0"/>
                <w:szCs w:val="21"/>
              </w:rPr>
              <w:t>项目实战</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6</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72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24</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18</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27</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新媒体营销</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34</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16</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18</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五</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627"/>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28</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Html5</w:t>
            </w:r>
            <w:r w:rsidRPr="00206201">
              <w:rPr>
                <w:rFonts w:ascii="等线 Light" w:hAnsi="等线 Light" w:cs="宋体" w:hint="eastAsia"/>
                <w:kern w:val="0"/>
                <w:szCs w:val="21"/>
              </w:rPr>
              <w:t>综合实训</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4</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104</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32</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20</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52</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五</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考查</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29</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val="restart"/>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WEB前端开发</w:t>
            </w: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Bootstrap</w:t>
            </w:r>
            <w:r w:rsidRPr="00206201">
              <w:rPr>
                <w:rFonts w:ascii="等线 Light" w:hAnsi="等线 Light" w:cs="宋体" w:hint="eastAsia"/>
                <w:kern w:val="0"/>
                <w:szCs w:val="21"/>
              </w:rPr>
              <w:t>响应网页设计</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4</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72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24</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16</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五</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30</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PHP</w:t>
            </w:r>
            <w:r w:rsidRPr="00206201">
              <w:rPr>
                <w:rFonts w:ascii="等线 Light" w:hAnsi="等线 Light" w:cs="宋体" w:hint="eastAsia"/>
                <w:kern w:val="0"/>
                <w:szCs w:val="21"/>
              </w:rPr>
              <w:t>程序设计</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 w:val="24"/>
              </w:rPr>
            </w:pPr>
            <w:r w:rsidRPr="00206201">
              <w:rPr>
                <w:rFonts w:ascii="Calibri" w:hAnsi="Calibri" w:cs="宋体" w:hint="eastAsia"/>
                <w:kern w:val="0"/>
                <w:sz w:val="24"/>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72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24</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16</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576"/>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31</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proofErr w:type="spellStart"/>
            <w:r w:rsidRPr="00206201">
              <w:rPr>
                <w:rFonts w:ascii="Calibri" w:hAnsi="Calibri" w:cs="宋体"/>
                <w:kern w:val="0"/>
                <w:szCs w:val="21"/>
              </w:rPr>
              <w:t>Laravel</w:t>
            </w:r>
            <w:proofErr w:type="spellEnd"/>
            <w:r w:rsidRPr="00206201">
              <w:rPr>
                <w:rFonts w:ascii="等线 Light" w:hAnsi="等线 Light" w:cs="宋体" w:hint="eastAsia"/>
                <w:kern w:val="0"/>
                <w:szCs w:val="21"/>
              </w:rPr>
              <w:t>框架</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 w:val="24"/>
              </w:rPr>
            </w:pPr>
            <w:r w:rsidRPr="00206201">
              <w:rPr>
                <w:rFonts w:ascii="Calibri" w:hAnsi="Calibri" w:cs="宋体" w:hint="eastAsia"/>
                <w:kern w:val="0"/>
                <w:sz w:val="24"/>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 w:val="24"/>
              </w:rPr>
              <w:t>4</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72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24</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16</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40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考试</w:t>
            </w:r>
          </w:p>
        </w:tc>
      </w:tr>
      <w:tr w:rsidR="00206201" w:rsidRPr="00206201" w:rsidTr="003B705E">
        <w:trPr>
          <w:trHeight w:val="90"/>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32</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Web</w:t>
            </w:r>
            <w:r w:rsidRPr="00206201">
              <w:rPr>
                <w:rFonts w:ascii="等线 Light" w:hAnsi="等线 Light" w:cs="宋体" w:hint="eastAsia"/>
                <w:kern w:val="0"/>
                <w:szCs w:val="21"/>
              </w:rPr>
              <w:t>前端设计实训</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30</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五</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考查</w:t>
            </w:r>
          </w:p>
        </w:tc>
      </w:tr>
      <w:tr w:rsidR="00206201" w:rsidRPr="00206201" w:rsidTr="003B705E">
        <w:trPr>
          <w:trHeight w:val="681"/>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33</w:t>
            </w:r>
          </w:p>
        </w:tc>
        <w:tc>
          <w:tcPr>
            <w:tcW w:w="674"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vMerge/>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kern w:val="0"/>
                <w:szCs w:val="21"/>
              </w:rPr>
              <w:t>web</w:t>
            </w:r>
            <w:r w:rsidRPr="00206201">
              <w:rPr>
                <w:rFonts w:ascii="等线 Light" w:hAnsi="等线 Light" w:cs="宋体" w:hint="eastAsia"/>
                <w:kern w:val="0"/>
                <w:szCs w:val="21"/>
              </w:rPr>
              <w:t>前端设计综合实训</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选修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3</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66</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30</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五</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r w:rsidRPr="00206201">
              <w:rPr>
                <w:rFonts w:ascii="等线 Light" w:hAnsi="等线 Light" w:cs="宋体" w:hint="eastAsia"/>
                <w:kern w:val="0"/>
                <w:szCs w:val="21"/>
              </w:rPr>
              <w:t>考查</w:t>
            </w:r>
          </w:p>
        </w:tc>
      </w:tr>
      <w:tr w:rsidR="00206201" w:rsidRPr="00206201" w:rsidTr="003B705E">
        <w:trPr>
          <w:trHeight w:val="681"/>
        </w:trPr>
        <w:tc>
          <w:tcPr>
            <w:tcW w:w="4814" w:type="dxa"/>
            <w:gridSpan w:val="6"/>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合</w:t>
            </w:r>
            <w:r w:rsidRPr="00206201">
              <w:rPr>
                <w:rFonts w:ascii="Calibri" w:hAnsi="Calibri" w:cs="宋体" w:hint="eastAsia"/>
                <w:kern w:val="0"/>
                <w:szCs w:val="21"/>
              </w:rPr>
              <w:t xml:space="preserve">      </w:t>
            </w:r>
            <w:r w:rsidRPr="00206201">
              <w:rPr>
                <w:rFonts w:ascii="Calibri" w:hAnsi="Calibri" w:cs="宋体" w:hint="eastAsia"/>
                <w:kern w:val="0"/>
                <w:szCs w:val="21"/>
              </w:rPr>
              <w:t>计</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19</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312</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104</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48</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160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p>
        </w:tc>
      </w:tr>
      <w:tr w:rsidR="00206201" w:rsidRPr="00206201" w:rsidTr="003B705E">
        <w:trPr>
          <w:trHeight w:val="681"/>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34</w:t>
            </w:r>
          </w:p>
        </w:tc>
        <w:tc>
          <w:tcPr>
            <w:tcW w:w="674"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Calibri" w:hAnsi="Calibri" w:cs="宋体"/>
                <w:kern w:val="0"/>
                <w:szCs w:val="21"/>
              </w:rPr>
            </w:pPr>
            <w:r w:rsidRPr="00206201">
              <w:rPr>
                <w:rFonts w:ascii="Calibri" w:hAnsi="Calibri" w:cs="宋体" w:hint="eastAsia"/>
                <w:kern w:val="0"/>
                <w:szCs w:val="21"/>
              </w:rPr>
              <w:t>毕业实习</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hint="eastAsia"/>
                <w:color w:val="000000"/>
                <w:kern w:val="0"/>
                <w:szCs w:val="21"/>
              </w:rPr>
              <w:t>2</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r w:rsidRPr="00206201">
              <w:rPr>
                <w:rFonts w:ascii="Calibri" w:hAnsi="Calibri" w:cs="宋体"/>
                <w:color w:val="000000"/>
                <w:kern w:val="0"/>
                <w:szCs w:val="21"/>
              </w:rPr>
              <w:t>30</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8</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22</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color w:val="000000"/>
                <w:kern w:val="0"/>
                <w:sz w:val="22"/>
                <w:szCs w:val="22"/>
              </w:rPr>
            </w:pPr>
            <w:r w:rsidRPr="00206201">
              <w:rPr>
                <w:rFonts w:ascii="宋体" w:hAnsi="宋体" w:cs="宋体" w:hint="eastAsia"/>
                <w:color w:val="000000"/>
                <w:kern w:val="0"/>
                <w:sz w:val="22"/>
                <w:szCs w:val="22"/>
              </w:rPr>
              <w:t>四</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color w:val="000000"/>
                <w:kern w:val="0"/>
                <w:szCs w:val="21"/>
              </w:rPr>
            </w:pPr>
          </w:p>
        </w:tc>
      </w:tr>
      <w:tr w:rsidR="00206201" w:rsidRPr="00206201" w:rsidTr="003B705E">
        <w:trPr>
          <w:trHeight w:val="681"/>
        </w:trPr>
        <w:tc>
          <w:tcPr>
            <w:tcW w:w="539"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35</w:t>
            </w:r>
          </w:p>
        </w:tc>
        <w:tc>
          <w:tcPr>
            <w:tcW w:w="674"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656"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772" w:type="dxa"/>
            <w:tcBorders>
              <w:top w:val="nil"/>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left"/>
              <w:rPr>
                <w:rFonts w:ascii="宋体" w:hAnsi="宋体" w:cs="宋体"/>
                <w:kern w:val="0"/>
                <w:sz w:val="22"/>
                <w:szCs w:val="22"/>
              </w:rPr>
            </w:pPr>
          </w:p>
        </w:tc>
        <w:tc>
          <w:tcPr>
            <w:tcW w:w="1439"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rPr>
                <w:rFonts w:ascii="等线 Light" w:hAnsi="等线 Light" w:cs="宋体"/>
                <w:kern w:val="0"/>
                <w:szCs w:val="21"/>
              </w:rPr>
            </w:pPr>
            <w:r w:rsidRPr="00206201">
              <w:rPr>
                <w:rFonts w:ascii="等线 Light" w:hAnsi="等线 Light" w:cs="宋体" w:hint="eastAsia"/>
                <w:kern w:val="0"/>
                <w:szCs w:val="21"/>
              </w:rPr>
              <w:t>毕业设计</w:t>
            </w:r>
          </w:p>
        </w:tc>
        <w:tc>
          <w:tcPr>
            <w:tcW w:w="73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必修</w:t>
            </w:r>
          </w:p>
        </w:tc>
        <w:tc>
          <w:tcPr>
            <w:tcW w:w="5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4</w:t>
            </w:r>
          </w:p>
        </w:tc>
        <w:tc>
          <w:tcPr>
            <w:tcW w:w="642"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kern w:val="0"/>
                <w:szCs w:val="21"/>
              </w:rPr>
              <w:t>120</w:t>
            </w:r>
          </w:p>
        </w:tc>
        <w:tc>
          <w:tcPr>
            <w:tcW w:w="591"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32</w:t>
            </w:r>
          </w:p>
        </w:tc>
        <w:tc>
          <w:tcPr>
            <w:tcW w:w="714"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18</w:t>
            </w:r>
          </w:p>
        </w:tc>
        <w:tc>
          <w:tcPr>
            <w:tcW w:w="657"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70</w:t>
            </w:r>
          </w:p>
        </w:tc>
        <w:tc>
          <w:tcPr>
            <w:tcW w:w="700" w:type="dxa"/>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r w:rsidRPr="00206201">
              <w:rPr>
                <w:rFonts w:ascii="宋体" w:hAnsi="宋体" w:cs="宋体" w:hint="eastAsia"/>
                <w:kern w:val="0"/>
                <w:sz w:val="22"/>
                <w:szCs w:val="22"/>
              </w:rPr>
              <w:t>五</w:t>
            </w:r>
          </w:p>
        </w:tc>
        <w:tc>
          <w:tcPr>
            <w:tcW w:w="1122" w:type="dxa"/>
            <w:gridSpan w:val="2"/>
            <w:tcBorders>
              <w:top w:val="nil"/>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等线 Light" w:hAnsi="等线 Light" w:cs="宋体"/>
                <w:kern w:val="0"/>
                <w:szCs w:val="21"/>
              </w:rPr>
            </w:pPr>
          </w:p>
        </w:tc>
      </w:tr>
      <w:tr w:rsidR="00206201" w:rsidRPr="00206201" w:rsidTr="003B705E">
        <w:trPr>
          <w:trHeight w:val="747"/>
        </w:trPr>
        <w:tc>
          <w:tcPr>
            <w:tcW w:w="4814" w:type="dxa"/>
            <w:gridSpan w:val="6"/>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t>合</w:t>
            </w:r>
            <w:r w:rsidRPr="00206201">
              <w:rPr>
                <w:rFonts w:ascii="Calibri" w:hAnsi="Calibri" w:cs="宋体" w:hint="eastAsia"/>
                <w:kern w:val="0"/>
                <w:szCs w:val="21"/>
              </w:rPr>
              <w:t xml:space="preserve"> </w:t>
            </w:r>
            <w:r w:rsidRPr="00206201">
              <w:rPr>
                <w:rFonts w:ascii="Calibri" w:hAnsi="Calibri" w:cs="宋体"/>
                <w:kern w:val="0"/>
                <w:szCs w:val="21"/>
              </w:rPr>
              <w:t xml:space="preserve">     </w:t>
            </w:r>
            <w:r w:rsidRPr="00206201">
              <w:rPr>
                <w:rFonts w:ascii="Calibri" w:hAnsi="Calibri" w:cs="宋体" w:hint="eastAsia"/>
                <w:kern w:val="0"/>
                <w:szCs w:val="21"/>
              </w:rPr>
              <w:t>计</w:t>
            </w:r>
          </w:p>
        </w:tc>
        <w:tc>
          <w:tcPr>
            <w:tcW w:w="5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6</w:t>
            </w:r>
          </w:p>
        </w:tc>
        <w:tc>
          <w:tcPr>
            <w:tcW w:w="6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150</w:t>
            </w:r>
          </w:p>
        </w:tc>
        <w:tc>
          <w:tcPr>
            <w:tcW w:w="591"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40</w:t>
            </w:r>
          </w:p>
        </w:tc>
        <w:tc>
          <w:tcPr>
            <w:tcW w:w="714"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18</w:t>
            </w:r>
          </w:p>
        </w:tc>
        <w:tc>
          <w:tcPr>
            <w:tcW w:w="657"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92</w:t>
            </w:r>
          </w:p>
        </w:tc>
        <w:tc>
          <w:tcPr>
            <w:tcW w:w="700"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1122" w:type="dxa"/>
            <w:gridSpan w:val="2"/>
            <w:tcBorders>
              <w:top w:val="single" w:sz="4" w:space="0" w:color="auto"/>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p>
        </w:tc>
      </w:tr>
      <w:tr w:rsidR="00206201" w:rsidRPr="00206201" w:rsidTr="003B705E">
        <w:trPr>
          <w:trHeight w:val="747"/>
        </w:trPr>
        <w:tc>
          <w:tcPr>
            <w:tcW w:w="4814" w:type="dxa"/>
            <w:gridSpan w:val="6"/>
            <w:tcBorders>
              <w:top w:val="single" w:sz="4" w:space="0" w:color="auto"/>
              <w:left w:val="single" w:sz="4" w:space="0" w:color="auto"/>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kern w:val="0"/>
                <w:szCs w:val="21"/>
              </w:rPr>
            </w:pPr>
            <w:r w:rsidRPr="00206201">
              <w:rPr>
                <w:rFonts w:ascii="Calibri" w:hAnsi="Calibri" w:cs="宋体" w:hint="eastAsia"/>
                <w:kern w:val="0"/>
                <w:szCs w:val="21"/>
              </w:rPr>
              <w:lastRenderedPageBreak/>
              <w:t>总计</w:t>
            </w:r>
          </w:p>
        </w:tc>
        <w:tc>
          <w:tcPr>
            <w:tcW w:w="5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92</w:t>
            </w:r>
          </w:p>
        </w:tc>
        <w:tc>
          <w:tcPr>
            <w:tcW w:w="642"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Calibri" w:hAnsi="Calibri" w:cs="宋体"/>
                <w:b/>
                <w:bCs/>
                <w:kern w:val="0"/>
                <w:szCs w:val="21"/>
              </w:rPr>
            </w:pPr>
            <w:r w:rsidRPr="00206201">
              <w:rPr>
                <w:rFonts w:ascii="Calibri" w:hAnsi="Calibri" w:cs="宋体" w:hint="eastAsia"/>
                <w:b/>
                <w:bCs/>
                <w:kern w:val="0"/>
                <w:szCs w:val="21"/>
              </w:rPr>
              <w:t>1700</w:t>
            </w:r>
          </w:p>
        </w:tc>
        <w:tc>
          <w:tcPr>
            <w:tcW w:w="591"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576</w:t>
            </w:r>
          </w:p>
        </w:tc>
        <w:tc>
          <w:tcPr>
            <w:tcW w:w="714"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184</w:t>
            </w:r>
          </w:p>
        </w:tc>
        <w:tc>
          <w:tcPr>
            <w:tcW w:w="657"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b/>
                <w:bCs/>
                <w:kern w:val="0"/>
                <w:sz w:val="22"/>
                <w:szCs w:val="22"/>
              </w:rPr>
            </w:pPr>
            <w:r w:rsidRPr="00206201">
              <w:rPr>
                <w:rFonts w:ascii="宋体" w:hAnsi="宋体" w:cs="宋体" w:hint="eastAsia"/>
                <w:b/>
                <w:bCs/>
                <w:kern w:val="0"/>
                <w:sz w:val="22"/>
                <w:szCs w:val="22"/>
              </w:rPr>
              <w:t>930</w:t>
            </w:r>
          </w:p>
        </w:tc>
        <w:tc>
          <w:tcPr>
            <w:tcW w:w="700" w:type="dxa"/>
            <w:tcBorders>
              <w:top w:val="single" w:sz="4" w:space="0" w:color="auto"/>
              <w:left w:val="nil"/>
              <w:bottom w:val="single" w:sz="4" w:space="0" w:color="auto"/>
              <w:right w:val="single" w:sz="4" w:space="0" w:color="auto"/>
            </w:tcBorders>
            <w:vAlign w:val="center"/>
          </w:tcPr>
          <w:p w:rsidR="00206201" w:rsidRPr="00206201" w:rsidRDefault="00206201" w:rsidP="00206201">
            <w:pPr>
              <w:widowControl/>
              <w:spacing w:line="360" w:lineRule="exact"/>
              <w:jc w:val="center"/>
              <w:rPr>
                <w:rFonts w:ascii="宋体" w:hAnsi="宋体" w:cs="宋体"/>
                <w:kern w:val="0"/>
                <w:sz w:val="22"/>
                <w:szCs w:val="22"/>
              </w:rPr>
            </w:pPr>
          </w:p>
        </w:tc>
        <w:tc>
          <w:tcPr>
            <w:tcW w:w="1122" w:type="dxa"/>
            <w:gridSpan w:val="2"/>
            <w:tcBorders>
              <w:top w:val="single" w:sz="4" w:space="0" w:color="auto"/>
              <w:left w:val="nil"/>
              <w:bottom w:val="single" w:sz="4" w:space="0" w:color="auto"/>
              <w:right w:val="single" w:sz="4" w:space="0" w:color="auto"/>
            </w:tcBorders>
            <w:vAlign w:val="center"/>
          </w:tcPr>
          <w:p w:rsidR="00206201" w:rsidRPr="00206201" w:rsidRDefault="00206201" w:rsidP="00206201">
            <w:pPr>
              <w:widowControl/>
              <w:jc w:val="center"/>
              <w:rPr>
                <w:rFonts w:ascii="等线 Light" w:hAnsi="等线 Light" w:cs="宋体"/>
                <w:kern w:val="0"/>
                <w:szCs w:val="21"/>
              </w:rPr>
            </w:pPr>
          </w:p>
        </w:tc>
      </w:tr>
    </w:tbl>
    <w:p w:rsidR="001A086D" w:rsidRPr="00206201" w:rsidRDefault="001A086D">
      <w:pPr>
        <w:rPr>
          <w:rFonts w:ascii="宋体" w:hAnsi="宋体"/>
          <w:szCs w:val="21"/>
        </w:rPr>
      </w:pPr>
    </w:p>
    <w:p w:rsidR="001A086D" w:rsidRPr="00D07FF2" w:rsidRDefault="00CF3F5A" w:rsidP="00D07FF2">
      <w:pPr>
        <w:ind w:firstLineChars="200" w:firstLine="422"/>
        <w:rPr>
          <w:rFonts w:ascii="宋体" w:hAnsi="宋体"/>
          <w:b/>
          <w:szCs w:val="21"/>
        </w:rPr>
      </w:pPr>
      <w:r w:rsidRPr="00D07FF2">
        <w:rPr>
          <w:rFonts w:ascii="宋体" w:hAnsi="宋体" w:hint="eastAsia"/>
          <w:b/>
          <w:szCs w:val="21"/>
        </w:rPr>
        <w:t>（七）专业教学资源建设</w:t>
      </w:r>
    </w:p>
    <w:p w:rsidR="001A086D" w:rsidRPr="00D07FF2" w:rsidRDefault="00CF3F5A" w:rsidP="00D07FF2">
      <w:pPr>
        <w:ind w:firstLineChars="200" w:firstLine="422"/>
        <w:rPr>
          <w:rFonts w:ascii="宋体" w:hAnsi="宋体"/>
          <w:b/>
          <w:szCs w:val="21"/>
        </w:rPr>
      </w:pPr>
      <w:r w:rsidRPr="00D07FF2">
        <w:rPr>
          <w:rFonts w:ascii="宋体" w:hAnsi="宋体" w:hint="eastAsia"/>
          <w:b/>
          <w:szCs w:val="21"/>
        </w:rPr>
        <w:t>1.教材建设</w:t>
      </w:r>
    </w:p>
    <w:p w:rsidR="001A086D" w:rsidRDefault="00CF3F5A" w:rsidP="00D07FF2">
      <w:pPr>
        <w:spacing w:line="360" w:lineRule="auto"/>
        <w:ind w:firstLineChars="200" w:firstLine="420"/>
        <w:rPr>
          <w:rFonts w:ascii="宋体" w:hAnsi="宋体"/>
          <w:szCs w:val="21"/>
        </w:rPr>
      </w:pPr>
      <w:r>
        <w:rPr>
          <w:rFonts w:ascii="宋体" w:hAnsi="宋体" w:hint="eastAsia"/>
          <w:szCs w:val="21"/>
        </w:rPr>
        <w:t>目前我们的专业课程教材全部采用了工学结合为指导思想开发的教材，教材内容采用项目引导或任务驱动形式。专业核心能力课程全部选用项目化教材。</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2.课程辅助教学资源</w:t>
      </w:r>
    </w:p>
    <w:p w:rsidR="001A086D" w:rsidRDefault="00CF3F5A" w:rsidP="00D07FF2">
      <w:pPr>
        <w:spacing w:line="360" w:lineRule="auto"/>
        <w:ind w:firstLineChars="200" w:firstLine="420"/>
        <w:rPr>
          <w:rFonts w:ascii="宋体" w:hAnsi="宋体"/>
          <w:szCs w:val="21"/>
        </w:rPr>
      </w:pPr>
      <w:r>
        <w:rPr>
          <w:rFonts w:ascii="宋体" w:hAnsi="宋体" w:hint="eastAsia"/>
          <w:szCs w:val="21"/>
        </w:rPr>
        <w:t>专业基础课程《程序设计基础》和专业核心平台课程《Java程序设计》、《软件开发综合实训》、《C#程序设计》、《ASP.NET应用开发》《网络数据库技术应用》等课程都已经建设了具有电子课件、电子教案、试题库等资源的课程网站，其他课程将随着课程的讲授不断建立电子辅助教学资源。同时，专业教研室也在逐步建立素材资源库，满足学员实习实训要求。</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3.图书资料</w:t>
      </w:r>
      <w:bookmarkStart w:id="2" w:name="_GoBack"/>
      <w:bookmarkEnd w:id="2"/>
    </w:p>
    <w:p w:rsidR="001A086D" w:rsidRDefault="00CF3F5A" w:rsidP="00D07FF2">
      <w:pPr>
        <w:spacing w:line="360" w:lineRule="auto"/>
        <w:ind w:firstLineChars="200" w:firstLine="420"/>
        <w:rPr>
          <w:rFonts w:ascii="宋体" w:hAnsi="宋体"/>
          <w:szCs w:val="21"/>
        </w:rPr>
      </w:pPr>
      <w:r>
        <w:rPr>
          <w:rFonts w:ascii="宋体" w:hAnsi="宋体" w:hint="eastAsia"/>
          <w:szCs w:val="21"/>
        </w:rPr>
        <w:t>图书馆纸质类、电子类书籍科目全，现有本专业图书</w:t>
      </w:r>
      <w:r>
        <w:rPr>
          <w:rFonts w:ascii="宋体" w:hAnsi="宋体"/>
          <w:szCs w:val="21"/>
        </w:rPr>
        <w:t>10</w:t>
      </w:r>
      <w:r>
        <w:rPr>
          <w:rFonts w:ascii="宋体" w:hAnsi="宋体" w:hint="eastAsia"/>
          <w:szCs w:val="21"/>
        </w:rPr>
        <w:t>万余册，图书丰富实用，满足学生需要。</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八、学生毕业条件</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（一）</w:t>
      </w:r>
      <w:r w:rsidRPr="00D07FF2">
        <w:rPr>
          <w:rFonts w:ascii="宋体" w:hAnsi="宋体" w:hint="eastAsia"/>
          <w:b/>
          <w:szCs w:val="21"/>
        </w:rPr>
        <w:tab/>
        <w:t>学分规定</w:t>
      </w:r>
    </w:p>
    <w:p w:rsidR="001A086D" w:rsidRDefault="00CF3F5A" w:rsidP="00D07FF2">
      <w:pPr>
        <w:spacing w:line="360" w:lineRule="auto"/>
        <w:ind w:firstLineChars="200" w:firstLine="420"/>
        <w:rPr>
          <w:rFonts w:ascii="宋体" w:hAnsi="宋体"/>
          <w:szCs w:val="21"/>
        </w:rPr>
      </w:pPr>
      <w:r>
        <w:rPr>
          <w:rFonts w:ascii="宋体" w:hAnsi="宋体" w:hint="eastAsia"/>
          <w:szCs w:val="21"/>
        </w:rPr>
        <w:t>学生需修满</w:t>
      </w:r>
      <w:r>
        <w:rPr>
          <w:rFonts w:ascii="宋体" w:hAnsi="宋体"/>
          <w:szCs w:val="21"/>
        </w:rPr>
        <w:t>9</w:t>
      </w:r>
      <w:r w:rsidR="00D07FF2">
        <w:rPr>
          <w:rFonts w:ascii="宋体" w:hAnsi="宋体" w:hint="eastAsia"/>
          <w:szCs w:val="21"/>
        </w:rPr>
        <w:t>3</w:t>
      </w:r>
      <w:r>
        <w:rPr>
          <w:rFonts w:ascii="宋体" w:hAnsi="宋体" w:hint="eastAsia"/>
          <w:szCs w:val="21"/>
        </w:rPr>
        <w:t>学分。</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t>（二）</w:t>
      </w:r>
      <w:r w:rsidRPr="00D07FF2">
        <w:rPr>
          <w:rFonts w:ascii="宋体" w:hAnsi="宋体" w:hint="eastAsia"/>
          <w:b/>
          <w:szCs w:val="21"/>
        </w:rPr>
        <w:tab/>
        <w:t>证书规定</w:t>
      </w:r>
    </w:p>
    <w:p w:rsidR="001A086D" w:rsidRDefault="00CF3F5A" w:rsidP="00D07FF2">
      <w:pPr>
        <w:spacing w:line="360" w:lineRule="auto"/>
        <w:ind w:firstLineChars="200" w:firstLine="420"/>
        <w:rPr>
          <w:rFonts w:ascii="宋体" w:hAnsi="宋体"/>
          <w:szCs w:val="21"/>
        </w:rPr>
      </w:pPr>
      <w:r>
        <w:rPr>
          <w:rFonts w:ascii="宋体" w:hAnsi="宋体" w:hint="eastAsia"/>
          <w:szCs w:val="21"/>
        </w:rPr>
        <w:t>职业资格证书要求</w:t>
      </w:r>
    </w:p>
    <w:p w:rsidR="001A086D" w:rsidRDefault="00CF3F5A" w:rsidP="00D07FF2">
      <w:pPr>
        <w:spacing w:line="360" w:lineRule="auto"/>
        <w:ind w:firstLineChars="200" w:firstLine="420"/>
        <w:rPr>
          <w:rFonts w:ascii="宋体" w:hAnsi="宋体"/>
          <w:szCs w:val="21"/>
        </w:rPr>
      </w:pPr>
      <w:r>
        <w:rPr>
          <w:rFonts w:ascii="宋体" w:hAnsi="宋体" w:hint="eastAsia"/>
          <w:szCs w:val="21"/>
        </w:rPr>
        <w:t>根据专业所对应的职业岗位，学生学完规定课程考试合格后，本专业学生自愿获取的以下职业资格证书之一：</w:t>
      </w:r>
    </w:p>
    <w:p w:rsidR="001A086D" w:rsidRDefault="00CF3F5A" w:rsidP="00D07FF2">
      <w:pPr>
        <w:spacing w:line="360" w:lineRule="auto"/>
        <w:rPr>
          <w:rFonts w:ascii="宋体" w:hAnsi="宋体"/>
          <w:szCs w:val="21"/>
        </w:rPr>
      </w:pPr>
      <w:r>
        <w:rPr>
          <w:rFonts w:ascii="宋体" w:hAnsi="宋体" w:hint="eastAsia"/>
          <w:szCs w:val="21"/>
        </w:rPr>
        <w:t>（1）中级软件设计师，工业与信息化部、人力资源与社会保障部；</w:t>
      </w:r>
    </w:p>
    <w:p w:rsidR="001A086D" w:rsidRDefault="00CF3F5A" w:rsidP="00D07FF2">
      <w:pPr>
        <w:spacing w:line="360" w:lineRule="auto"/>
        <w:rPr>
          <w:rFonts w:ascii="宋体" w:hAnsi="宋体"/>
          <w:szCs w:val="21"/>
        </w:rPr>
      </w:pPr>
      <w:r>
        <w:rPr>
          <w:rFonts w:ascii="宋体" w:hAnsi="宋体" w:hint="eastAsia"/>
          <w:szCs w:val="21"/>
        </w:rPr>
        <w:t>（2）中级信息系统管理工程师，</w:t>
      </w:r>
      <w:r>
        <w:rPr>
          <w:rFonts w:ascii="宋体" w:hAnsi="宋体" w:hint="eastAsia"/>
          <w:szCs w:val="21"/>
        </w:rPr>
        <w:tab/>
        <w:t>工业与信息化部、人力资源与社会保障部；</w:t>
      </w:r>
    </w:p>
    <w:p w:rsidR="001A086D" w:rsidRDefault="00CF3F5A" w:rsidP="00D07FF2">
      <w:pPr>
        <w:spacing w:line="360" w:lineRule="auto"/>
        <w:rPr>
          <w:rFonts w:ascii="宋体" w:hAnsi="宋体"/>
          <w:szCs w:val="21"/>
        </w:rPr>
      </w:pPr>
      <w:r>
        <w:rPr>
          <w:rFonts w:ascii="宋体" w:hAnsi="宋体" w:hint="eastAsia"/>
          <w:szCs w:val="21"/>
        </w:rPr>
        <w:t>（3）中级电子商务设计师、网络营销师，工业与信息化部、人力资源与社会保障部；</w:t>
      </w:r>
    </w:p>
    <w:p w:rsidR="001A086D" w:rsidRDefault="00CF3F5A" w:rsidP="00D07FF2">
      <w:pPr>
        <w:spacing w:line="360" w:lineRule="auto"/>
        <w:rPr>
          <w:rFonts w:ascii="宋体" w:hAnsi="宋体"/>
          <w:szCs w:val="21"/>
        </w:rPr>
      </w:pPr>
      <w:r>
        <w:rPr>
          <w:rFonts w:ascii="宋体" w:hAnsi="宋体" w:hint="eastAsia"/>
          <w:szCs w:val="21"/>
        </w:rPr>
        <w:t>（4）中级网页设计、应用程序设计、数据库等模块，人力资源与社会保障部；</w:t>
      </w:r>
    </w:p>
    <w:p w:rsidR="001A086D" w:rsidRDefault="00CF3F5A" w:rsidP="00D07FF2">
      <w:pPr>
        <w:spacing w:line="360" w:lineRule="auto"/>
        <w:rPr>
          <w:rFonts w:ascii="宋体" w:hAnsi="宋体"/>
          <w:szCs w:val="21"/>
        </w:rPr>
      </w:pPr>
      <w:r>
        <w:rPr>
          <w:rFonts w:ascii="宋体" w:hAnsi="宋体" w:hint="eastAsia"/>
          <w:szCs w:val="21"/>
        </w:rPr>
        <w:t>（5）中级网站设计师，工业与信息化部；</w:t>
      </w:r>
    </w:p>
    <w:p w:rsidR="001A086D" w:rsidRDefault="00CF3F5A" w:rsidP="00D07FF2">
      <w:pPr>
        <w:spacing w:line="360" w:lineRule="auto"/>
        <w:rPr>
          <w:rFonts w:ascii="宋体" w:hAnsi="宋体"/>
          <w:szCs w:val="21"/>
        </w:rPr>
      </w:pPr>
      <w:r>
        <w:rPr>
          <w:rFonts w:ascii="宋体" w:hAnsi="宋体" w:hint="eastAsia"/>
          <w:szCs w:val="21"/>
        </w:rPr>
        <w:t>（6）中级软件测试工程师，工业与信息化部。</w:t>
      </w:r>
    </w:p>
    <w:p w:rsidR="001A086D" w:rsidRPr="00D07FF2" w:rsidRDefault="00CF3F5A" w:rsidP="00D07FF2">
      <w:pPr>
        <w:spacing w:line="360" w:lineRule="auto"/>
        <w:ind w:firstLineChars="200" w:firstLine="422"/>
        <w:rPr>
          <w:rFonts w:ascii="宋体" w:hAnsi="宋体"/>
          <w:b/>
          <w:szCs w:val="21"/>
        </w:rPr>
      </w:pPr>
      <w:r w:rsidRPr="00D07FF2">
        <w:rPr>
          <w:rFonts w:ascii="宋体" w:hAnsi="宋体" w:hint="eastAsia"/>
          <w:b/>
          <w:szCs w:val="21"/>
        </w:rPr>
        <w:lastRenderedPageBreak/>
        <w:t>（三）考核规定</w:t>
      </w:r>
    </w:p>
    <w:p w:rsidR="001A086D" w:rsidRDefault="00CF3F5A" w:rsidP="00D07FF2">
      <w:pPr>
        <w:spacing w:line="360" w:lineRule="auto"/>
        <w:ind w:firstLineChars="200" w:firstLine="420"/>
        <w:rPr>
          <w:rFonts w:ascii="宋体" w:hAnsi="宋体"/>
          <w:szCs w:val="21"/>
        </w:rPr>
      </w:pPr>
      <w:r>
        <w:rPr>
          <w:rFonts w:ascii="宋体" w:hAnsi="宋体" w:hint="eastAsia"/>
          <w:szCs w:val="21"/>
        </w:rPr>
        <w:t>1.考核应以形成性考核为主，根据不同课程的特点和职业能力要求，采取闭卷笔试、实验技能操作、项目完成、毕业设计等多种方式进行考核。</w:t>
      </w:r>
    </w:p>
    <w:p w:rsidR="001A086D" w:rsidRDefault="00CF3F5A" w:rsidP="00D07FF2">
      <w:pPr>
        <w:spacing w:line="360" w:lineRule="auto"/>
        <w:ind w:firstLineChars="200" w:firstLine="420"/>
        <w:rPr>
          <w:rFonts w:ascii="宋体" w:hAnsi="宋体"/>
          <w:szCs w:val="21"/>
        </w:rPr>
      </w:pPr>
      <w:r>
        <w:rPr>
          <w:rFonts w:ascii="宋体" w:hAnsi="宋体" w:hint="eastAsia"/>
          <w:szCs w:val="21"/>
        </w:rPr>
        <w:t>2.考核应以能力考核为核心，综合考核专业基础知识、专业基本技能、职业道德素质、应用理论基础知识解决实际问题的能力及团队合作精神。</w:t>
      </w:r>
    </w:p>
    <w:p w:rsidR="001A086D" w:rsidRDefault="00CF3F5A" w:rsidP="00D07FF2">
      <w:pPr>
        <w:spacing w:line="360" w:lineRule="auto"/>
        <w:ind w:firstLineChars="200" w:firstLine="420"/>
        <w:rPr>
          <w:rFonts w:ascii="宋体" w:hAnsi="宋体"/>
          <w:szCs w:val="21"/>
        </w:rPr>
      </w:pPr>
      <w:r>
        <w:rPr>
          <w:rFonts w:ascii="宋体" w:hAnsi="宋体" w:hint="eastAsia"/>
          <w:szCs w:val="21"/>
        </w:rPr>
        <w:t>3.各门课程应根据本课程的特点和要求，对采取不同方式及对各方面能力的考核结果，通过一定的加权系数评定课程的最终成绩。</w:t>
      </w:r>
    </w:p>
    <w:p w:rsidR="001A086D" w:rsidRDefault="001A086D">
      <w:pPr>
        <w:ind w:firstLineChars="200" w:firstLine="420"/>
        <w:rPr>
          <w:rFonts w:ascii="宋体" w:hAnsi="宋体"/>
          <w:szCs w:val="21"/>
        </w:rPr>
      </w:pPr>
    </w:p>
    <w:p w:rsidR="001A086D" w:rsidRDefault="001A086D">
      <w:pPr>
        <w:jc w:val="center"/>
        <w:rPr>
          <w:rFonts w:ascii="仿宋_GB2312" w:eastAsia="仿宋_GB2312" w:hAnsi="宋体"/>
          <w:bCs/>
          <w:sz w:val="28"/>
          <w:szCs w:val="28"/>
        </w:rPr>
      </w:pPr>
    </w:p>
    <w:p w:rsidR="001A086D" w:rsidRPr="00D07FF2" w:rsidRDefault="00CF3F5A">
      <w:pPr>
        <w:jc w:val="left"/>
        <w:rPr>
          <w:rFonts w:asciiTheme="minorEastAsia" w:eastAsiaTheme="minorEastAsia" w:hAnsiTheme="minorEastAsia"/>
          <w:b/>
          <w:sz w:val="28"/>
          <w:szCs w:val="28"/>
        </w:rPr>
      </w:pPr>
      <w:r w:rsidRPr="00D07FF2">
        <w:rPr>
          <w:rFonts w:asciiTheme="minorEastAsia" w:eastAsiaTheme="minorEastAsia" w:hAnsiTheme="minorEastAsia" w:hint="eastAsia"/>
          <w:b/>
          <w:sz w:val="28"/>
          <w:szCs w:val="28"/>
        </w:rPr>
        <w:t>五、专业负责人简介</w:t>
      </w:r>
    </w:p>
    <w:tbl>
      <w:tblPr>
        <w:tblW w:w="50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408"/>
        <w:gridCol w:w="607"/>
        <w:gridCol w:w="572"/>
        <w:gridCol w:w="1163"/>
        <w:gridCol w:w="603"/>
        <w:gridCol w:w="353"/>
        <w:gridCol w:w="1026"/>
        <w:gridCol w:w="697"/>
        <w:gridCol w:w="687"/>
        <w:gridCol w:w="336"/>
        <w:gridCol w:w="592"/>
        <w:gridCol w:w="259"/>
        <w:gridCol w:w="292"/>
        <w:gridCol w:w="978"/>
      </w:tblGrid>
      <w:tr w:rsidR="001A086D">
        <w:trPr>
          <w:cantSplit/>
          <w:trHeight w:val="450"/>
          <w:jc w:val="center"/>
        </w:trPr>
        <w:tc>
          <w:tcPr>
            <w:tcW w:w="335" w:type="pct"/>
            <w:vMerge w:val="restar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姓名</w:t>
            </w:r>
          </w:p>
        </w:tc>
        <w:tc>
          <w:tcPr>
            <w:tcW w:w="862" w:type="pct"/>
            <w:gridSpan w:val="3"/>
            <w:vMerge w:val="restar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刘涛</w:t>
            </w:r>
          </w:p>
        </w:tc>
        <w:tc>
          <w:tcPr>
            <w:tcW w:w="633"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性别</w:t>
            </w:r>
          </w:p>
        </w:tc>
        <w:tc>
          <w:tcPr>
            <w:tcW w:w="520"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男</w:t>
            </w:r>
          </w:p>
        </w:tc>
        <w:tc>
          <w:tcPr>
            <w:tcW w:w="937"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87" w:left="-183"/>
              <w:jc w:val="right"/>
              <w:rPr>
                <w:rFonts w:ascii="宋体" w:hAnsi="宋体"/>
                <w:szCs w:val="21"/>
              </w:rPr>
            </w:pPr>
            <w:r>
              <w:rPr>
                <w:rFonts w:ascii="宋体" w:hAnsi="宋体" w:hint="eastAsia"/>
                <w:szCs w:val="21"/>
              </w:rPr>
              <w:t>专业技术职务</w:t>
            </w:r>
          </w:p>
        </w:tc>
        <w:tc>
          <w:tcPr>
            <w:tcW w:w="557"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副教授</w:t>
            </w:r>
          </w:p>
        </w:tc>
        <w:tc>
          <w:tcPr>
            <w:tcW w:w="62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24" w:left="-50" w:rightChars="-47" w:right="-99"/>
              <w:jc w:val="center"/>
              <w:rPr>
                <w:rFonts w:ascii="宋体" w:hAnsi="宋体"/>
                <w:szCs w:val="21"/>
              </w:rPr>
            </w:pPr>
            <w:r>
              <w:rPr>
                <w:rFonts w:ascii="宋体" w:hAnsi="宋体" w:hint="eastAsia"/>
                <w:szCs w:val="21"/>
              </w:rPr>
              <w:t>第一学历</w:t>
            </w:r>
          </w:p>
        </w:tc>
        <w:tc>
          <w:tcPr>
            <w:tcW w:w="53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本科</w:t>
            </w:r>
          </w:p>
        </w:tc>
      </w:tr>
      <w:tr w:rsidR="001A086D">
        <w:trPr>
          <w:cantSplit/>
          <w:trHeight w:val="450"/>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633"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rightChars="-76" w:right="-160"/>
              <w:rPr>
                <w:rFonts w:ascii="宋体" w:hAnsi="宋体"/>
                <w:szCs w:val="21"/>
              </w:rPr>
            </w:pPr>
            <w:r>
              <w:rPr>
                <w:rFonts w:ascii="宋体" w:hAnsi="宋体" w:hint="eastAsia"/>
                <w:szCs w:val="21"/>
              </w:rPr>
              <w:t>出生年月</w:t>
            </w:r>
          </w:p>
        </w:tc>
        <w:tc>
          <w:tcPr>
            <w:tcW w:w="520"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1979.10</w:t>
            </w:r>
          </w:p>
        </w:tc>
        <w:tc>
          <w:tcPr>
            <w:tcW w:w="937"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行政职务</w:t>
            </w:r>
          </w:p>
        </w:tc>
        <w:tc>
          <w:tcPr>
            <w:tcW w:w="557"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教研室主任</w:t>
            </w:r>
          </w:p>
        </w:tc>
        <w:tc>
          <w:tcPr>
            <w:tcW w:w="62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ind w:rightChars="-47" w:right="-99"/>
              <w:jc w:val="center"/>
              <w:rPr>
                <w:rFonts w:ascii="宋体" w:hAnsi="宋体"/>
                <w:szCs w:val="21"/>
              </w:rPr>
            </w:pPr>
            <w:r>
              <w:rPr>
                <w:rFonts w:ascii="宋体" w:hAnsi="宋体" w:hint="eastAsia"/>
                <w:szCs w:val="21"/>
              </w:rPr>
              <w:t>最后学历</w:t>
            </w:r>
          </w:p>
        </w:tc>
        <w:tc>
          <w:tcPr>
            <w:tcW w:w="53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本科</w:t>
            </w:r>
          </w:p>
        </w:tc>
      </w:tr>
      <w:tr w:rsidR="001A086D">
        <w:trPr>
          <w:trHeight w:val="340"/>
          <w:jc w:val="center"/>
        </w:trPr>
        <w:tc>
          <w:tcPr>
            <w:tcW w:w="1198" w:type="pct"/>
            <w:gridSpan w:val="4"/>
            <w:tcBorders>
              <w:top w:val="single" w:sz="4" w:space="0" w:color="000000"/>
              <w:left w:val="single" w:sz="4" w:space="0" w:color="000000"/>
              <w:bottom w:val="single" w:sz="4" w:space="0" w:color="000000"/>
              <w:right w:val="single" w:sz="4" w:space="0" w:color="000000"/>
            </w:tcBorders>
            <w:vAlign w:val="center"/>
          </w:tcPr>
          <w:p w:rsidR="001A086D" w:rsidRDefault="00CF3F5A">
            <w:pPr>
              <w:ind w:left="2"/>
              <w:jc w:val="center"/>
              <w:rPr>
                <w:rFonts w:ascii="宋体" w:hAnsi="宋体"/>
                <w:spacing w:val="-6"/>
                <w:szCs w:val="21"/>
              </w:rPr>
            </w:pPr>
            <w:r>
              <w:rPr>
                <w:rFonts w:ascii="宋体" w:hAnsi="宋体" w:hint="eastAsia"/>
                <w:spacing w:val="-6"/>
                <w:szCs w:val="21"/>
              </w:rPr>
              <w:t>第一学历和最后学历</w:t>
            </w:r>
          </w:p>
          <w:p w:rsidR="001A086D" w:rsidRDefault="00CF3F5A">
            <w:pPr>
              <w:ind w:left="2"/>
              <w:jc w:val="center"/>
              <w:rPr>
                <w:rFonts w:ascii="宋体" w:hAnsi="宋体"/>
                <w:spacing w:val="-10"/>
                <w:szCs w:val="21"/>
              </w:rPr>
            </w:pPr>
            <w:r>
              <w:rPr>
                <w:rFonts w:ascii="宋体" w:hAnsi="宋体" w:hint="eastAsia"/>
                <w:spacing w:val="-10"/>
                <w:szCs w:val="21"/>
              </w:rPr>
              <w:t>毕业时间、学校、专业</w:t>
            </w:r>
          </w:p>
        </w:tc>
        <w:tc>
          <w:tcPr>
            <w:tcW w:w="3801" w:type="pct"/>
            <w:gridSpan w:val="11"/>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2005年7月，毕业于德州学院计算机科学与技术专业，获理学学士学位</w:t>
            </w:r>
          </w:p>
          <w:p w:rsidR="001A086D" w:rsidRDefault="00CF3F5A">
            <w:pPr>
              <w:jc w:val="left"/>
              <w:rPr>
                <w:rFonts w:ascii="宋体" w:hAnsi="宋体"/>
                <w:szCs w:val="21"/>
              </w:rPr>
            </w:pPr>
            <w:r>
              <w:rPr>
                <w:rFonts w:ascii="宋体" w:hAnsi="宋体" w:hint="eastAsia"/>
                <w:szCs w:val="21"/>
              </w:rPr>
              <w:t>2010年12月，毕业于青岛科技大学控制工程专业，获工程硕士学位</w:t>
            </w:r>
          </w:p>
        </w:tc>
      </w:tr>
      <w:tr w:rsidR="001A086D">
        <w:trPr>
          <w:trHeight w:val="340"/>
          <w:jc w:val="center"/>
        </w:trPr>
        <w:tc>
          <w:tcPr>
            <w:tcW w:w="1198" w:type="pct"/>
            <w:gridSpan w:val="4"/>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主要从事工作</w:t>
            </w:r>
          </w:p>
          <w:p w:rsidR="001A086D" w:rsidRDefault="00CF3F5A">
            <w:pPr>
              <w:jc w:val="center"/>
              <w:rPr>
                <w:rFonts w:ascii="宋体" w:hAnsi="宋体"/>
                <w:szCs w:val="21"/>
              </w:rPr>
            </w:pPr>
            <w:r>
              <w:rPr>
                <w:rFonts w:ascii="宋体" w:hAnsi="宋体" w:hint="eastAsia"/>
                <w:szCs w:val="21"/>
              </w:rPr>
              <w:t>与研究方向</w:t>
            </w:r>
          </w:p>
        </w:tc>
        <w:tc>
          <w:tcPr>
            <w:tcW w:w="3801" w:type="pct"/>
            <w:gridSpan w:val="11"/>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专业建设、专业教学及教学管理。从事计算机软、硬件开发方向</w:t>
            </w:r>
          </w:p>
        </w:tc>
      </w:tr>
      <w:tr w:rsidR="001A086D">
        <w:trPr>
          <w:cantSplit/>
          <w:trHeight w:val="2257"/>
          <w:jc w:val="center"/>
        </w:trPr>
        <w:tc>
          <w:tcPr>
            <w:tcW w:w="557" w:type="pct"/>
            <w:gridSpan w:val="2"/>
            <w:tcBorders>
              <w:top w:val="single" w:sz="4" w:space="0" w:color="000000"/>
              <w:left w:val="single" w:sz="4" w:space="0" w:color="000000"/>
              <w:bottom w:val="single" w:sz="4" w:space="0" w:color="000000"/>
              <w:right w:val="single" w:sz="4" w:space="0" w:color="auto"/>
            </w:tcBorders>
            <w:textDirection w:val="tbRlV"/>
            <w:vAlign w:val="center"/>
          </w:tcPr>
          <w:p w:rsidR="001A086D" w:rsidRDefault="00CF3F5A">
            <w:pPr>
              <w:jc w:val="center"/>
              <w:rPr>
                <w:rFonts w:ascii="宋体" w:hAnsi="宋体"/>
                <w:szCs w:val="21"/>
              </w:rPr>
            </w:pPr>
            <w:r>
              <w:rPr>
                <w:rFonts w:ascii="宋体" w:hAnsi="宋体" w:hint="eastAsia"/>
                <w:szCs w:val="21"/>
              </w:rPr>
              <w:t>工作简历</w:t>
            </w:r>
          </w:p>
        </w:tc>
        <w:tc>
          <w:tcPr>
            <w:tcW w:w="4442" w:type="pct"/>
            <w:gridSpan w:val="13"/>
            <w:tcBorders>
              <w:top w:val="single" w:sz="4" w:space="0" w:color="000000"/>
              <w:left w:val="single" w:sz="4" w:space="0" w:color="auto"/>
              <w:bottom w:val="single" w:sz="4" w:space="0" w:color="000000"/>
              <w:right w:val="single" w:sz="4" w:space="0" w:color="000000"/>
            </w:tcBorders>
          </w:tcPr>
          <w:p w:rsidR="001A086D" w:rsidRDefault="00CF3F5A">
            <w:pPr>
              <w:rPr>
                <w:rFonts w:ascii="宋体" w:hAnsi="宋体"/>
                <w:szCs w:val="21"/>
              </w:rPr>
            </w:pPr>
            <w:r>
              <w:rPr>
                <w:rFonts w:ascii="宋体" w:hAnsi="宋体" w:hint="eastAsia"/>
                <w:szCs w:val="21"/>
              </w:rPr>
              <w:t>2005年9月1日—2010年8月30日 德州职业技术学院，教师</w:t>
            </w:r>
          </w:p>
          <w:p w:rsidR="001A086D" w:rsidRDefault="00CF3F5A">
            <w:pPr>
              <w:rPr>
                <w:rFonts w:ascii="宋体" w:hAnsi="宋体"/>
                <w:szCs w:val="21"/>
              </w:rPr>
            </w:pPr>
            <w:r>
              <w:rPr>
                <w:rFonts w:ascii="宋体" w:hAnsi="宋体" w:hint="eastAsia"/>
                <w:szCs w:val="21"/>
              </w:rPr>
              <w:t>2010年9月1日—2015年1月22日 德州职业技术学院，教师\计算机信息技术工程</w:t>
            </w:r>
            <w:proofErr w:type="gramStart"/>
            <w:r>
              <w:rPr>
                <w:rFonts w:ascii="宋体" w:hAnsi="宋体" w:hint="eastAsia"/>
                <w:szCs w:val="21"/>
              </w:rPr>
              <w:t>系综合科副科</w:t>
            </w:r>
            <w:proofErr w:type="gramEnd"/>
            <w:r>
              <w:rPr>
                <w:rFonts w:ascii="宋体" w:hAnsi="宋体" w:hint="eastAsia"/>
                <w:szCs w:val="21"/>
              </w:rPr>
              <w:t>长</w:t>
            </w:r>
          </w:p>
          <w:p w:rsidR="001A086D" w:rsidRDefault="00CF3F5A">
            <w:pPr>
              <w:rPr>
                <w:rFonts w:ascii="宋体" w:hAnsi="宋体"/>
                <w:szCs w:val="21"/>
              </w:rPr>
            </w:pPr>
            <w:proofErr w:type="gramStart"/>
            <w:r>
              <w:rPr>
                <w:rFonts w:ascii="宋体" w:hAnsi="宋体" w:hint="eastAsia"/>
                <w:szCs w:val="21"/>
              </w:rPr>
              <w:t>2015年1月23日—今2</w:t>
            </w:r>
            <w:r>
              <w:rPr>
                <w:rFonts w:ascii="宋体" w:hAnsi="宋体"/>
                <w:szCs w:val="21"/>
              </w:rPr>
              <w:t>023</w:t>
            </w:r>
            <w:r>
              <w:rPr>
                <w:rFonts w:ascii="宋体" w:hAnsi="宋体" w:hint="eastAsia"/>
                <w:szCs w:val="21"/>
              </w:rPr>
              <w:t>年8月</w:t>
            </w:r>
            <w:proofErr w:type="gramEnd"/>
            <w:r>
              <w:rPr>
                <w:rFonts w:ascii="宋体" w:hAnsi="宋体" w:hint="eastAsia"/>
                <w:szCs w:val="21"/>
              </w:rPr>
              <w:t>德州职业技术学院，教师\计算机信息技术工程系现代信息技术教研室主任</w:t>
            </w:r>
          </w:p>
          <w:p w:rsidR="001A086D" w:rsidRDefault="00CF3F5A">
            <w:pPr>
              <w:rPr>
                <w:rFonts w:ascii="宋体" w:hAnsi="宋体"/>
                <w:szCs w:val="21"/>
              </w:rPr>
            </w:pPr>
            <w:r>
              <w:rPr>
                <w:rFonts w:ascii="宋体" w:hAnsi="宋体"/>
                <w:szCs w:val="21"/>
              </w:rPr>
              <w:t>2023</w:t>
            </w:r>
            <w:r>
              <w:rPr>
                <w:rFonts w:ascii="宋体" w:hAnsi="宋体" w:hint="eastAsia"/>
                <w:szCs w:val="21"/>
              </w:rPr>
              <w:t>年8月至今 德州职业技术学院计算机信息技术工程系副主任</w:t>
            </w:r>
          </w:p>
        </w:tc>
      </w:tr>
      <w:tr w:rsidR="001A086D">
        <w:trPr>
          <w:cantSplit/>
          <w:trHeight w:hRule="exact" w:val="454"/>
          <w:jc w:val="center"/>
        </w:trPr>
        <w:tc>
          <w:tcPr>
            <w:tcW w:w="557" w:type="pct"/>
            <w:gridSpan w:val="2"/>
            <w:vMerge w:val="restar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最具代表性的教学、技术开发、科研成果</w:t>
            </w: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序号</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成果名称</w:t>
            </w:r>
          </w:p>
        </w:tc>
        <w:tc>
          <w:tcPr>
            <w:tcW w:w="2008" w:type="pct"/>
            <w:gridSpan w:val="6"/>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等级及签发单位、时间</w:t>
            </w:r>
          </w:p>
        </w:tc>
        <w:tc>
          <w:tcPr>
            <w:tcW w:w="831" w:type="pct"/>
            <w:gridSpan w:val="3"/>
            <w:tcBorders>
              <w:top w:val="single" w:sz="4" w:space="0" w:color="000000"/>
              <w:left w:val="single" w:sz="4" w:space="0" w:color="000000"/>
              <w:bottom w:val="single" w:sz="4" w:space="0" w:color="000000"/>
              <w:right w:val="single" w:sz="4" w:space="0" w:color="auto"/>
            </w:tcBorders>
            <w:vAlign w:val="center"/>
          </w:tcPr>
          <w:p w:rsidR="001A086D" w:rsidRDefault="00CF3F5A" w:rsidP="001F73F9">
            <w:pPr>
              <w:ind w:leftChars="-14" w:left="5" w:hangingChars="16" w:hanging="34"/>
              <w:jc w:val="center"/>
              <w:rPr>
                <w:rFonts w:ascii="宋体" w:hAnsi="宋体"/>
                <w:szCs w:val="21"/>
              </w:rPr>
            </w:pPr>
            <w:r>
              <w:rPr>
                <w:rFonts w:ascii="宋体" w:hAnsi="宋体" w:hint="eastAsia"/>
                <w:szCs w:val="21"/>
              </w:rPr>
              <w:t>署名位次</w:t>
            </w:r>
          </w:p>
        </w:tc>
      </w:tr>
      <w:tr w:rsidR="001A086D">
        <w:trPr>
          <w:cantSplit/>
          <w:trHeight w:hRule="exact" w:val="1001"/>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1</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基于多元主体的职业院校教学质量评价探索与实践</w:t>
            </w:r>
          </w:p>
        </w:tc>
        <w:tc>
          <w:tcPr>
            <w:tcW w:w="2008" w:type="pct"/>
            <w:gridSpan w:val="6"/>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山东省教学成果二等奖，2018年3月</w:t>
            </w:r>
          </w:p>
        </w:tc>
        <w:tc>
          <w:tcPr>
            <w:tcW w:w="831"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第三位</w:t>
            </w:r>
          </w:p>
        </w:tc>
      </w:tr>
      <w:tr w:rsidR="001A086D">
        <w:trPr>
          <w:cantSplit/>
          <w:trHeight w:hRule="exact" w:val="1031"/>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2</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高职计算机类专业群项目化课程改革研究与实践</w:t>
            </w:r>
          </w:p>
        </w:tc>
        <w:tc>
          <w:tcPr>
            <w:tcW w:w="2008" w:type="pct"/>
            <w:gridSpan w:val="6"/>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山东省教育科学规划课题，2015-2017</w:t>
            </w:r>
          </w:p>
        </w:tc>
        <w:tc>
          <w:tcPr>
            <w:tcW w:w="831"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第二位</w:t>
            </w:r>
          </w:p>
        </w:tc>
      </w:tr>
      <w:tr w:rsidR="001A086D">
        <w:trPr>
          <w:cantSplit/>
          <w:trHeight w:hRule="exact" w:val="712"/>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3</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教材《数据库库应用基础SQL SERVER2008》</w:t>
            </w:r>
          </w:p>
        </w:tc>
        <w:tc>
          <w:tcPr>
            <w:tcW w:w="2008" w:type="pct"/>
            <w:gridSpan w:val="6"/>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2016年5月出版</w:t>
            </w:r>
          </w:p>
        </w:tc>
        <w:tc>
          <w:tcPr>
            <w:tcW w:w="831"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主编</w:t>
            </w:r>
          </w:p>
        </w:tc>
      </w:tr>
      <w:tr w:rsidR="001A086D">
        <w:trPr>
          <w:cantSplit/>
          <w:trHeight w:hRule="exact" w:val="658"/>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4</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教材《</w:t>
            </w:r>
            <w:proofErr w:type="spellStart"/>
            <w:r>
              <w:rPr>
                <w:rFonts w:ascii="宋体" w:hAnsi="宋体" w:hint="eastAsia"/>
                <w:szCs w:val="21"/>
              </w:rPr>
              <w:t>DreamweaverCC</w:t>
            </w:r>
            <w:proofErr w:type="spellEnd"/>
            <w:r>
              <w:rPr>
                <w:rFonts w:ascii="宋体" w:hAnsi="宋体" w:hint="eastAsia"/>
                <w:szCs w:val="21"/>
              </w:rPr>
              <w:t>网页创意设计案例课堂》</w:t>
            </w:r>
          </w:p>
        </w:tc>
        <w:tc>
          <w:tcPr>
            <w:tcW w:w="2008" w:type="pct"/>
            <w:gridSpan w:val="6"/>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2015年1月出版</w:t>
            </w:r>
          </w:p>
        </w:tc>
        <w:tc>
          <w:tcPr>
            <w:tcW w:w="831"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主编</w:t>
            </w:r>
          </w:p>
        </w:tc>
      </w:tr>
      <w:tr w:rsidR="001A086D">
        <w:trPr>
          <w:cantSplit/>
          <w:trHeight w:hRule="exact" w:val="454"/>
          <w:jc w:val="center"/>
        </w:trPr>
        <w:tc>
          <w:tcPr>
            <w:tcW w:w="557" w:type="pct"/>
            <w:gridSpan w:val="2"/>
            <w:vMerge w:val="restar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目前承担的主要教学工作</w:t>
            </w: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序号</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课程名称</w:t>
            </w:r>
          </w:p>
        </w:tc>
        <w:tc>
          <w:tcPr>
            <w:tcW w:w="750"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jc w:val="center"/>
              <w:rPr>
                <w:rFonts w:ascii="宋体" w:hAnsi="宋体"/>
                <w:szCs w:val="21"/>
              </w:rPr>
            </w:pPr>
            <w:r>
              <w:rPr>
                <w:rFonts w:ascii="宋体" w:hAnsi="宋体" w:hint="eastAsia"/>
                <w:szCs w:val="21"/>
              </w:rPr>
              <w:t>授课对象</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77" w:left="-162"/>
              <w:jc w:val="center"/>
              <w:rPr>
                <w:rFonts w:ascii="宋体" w:hAnsi="宋体"/>
                <w:szCs w:val="21"/>
              </w:rPr>
            </w:pPr>
            <w:r>
              <w:rPr>
                <w:rFonts w:ascii="宋体" w:hAnsi="宋体" w:hint="eastAsia"/>
                <w:szCs w:val="21"/>
              </w:rPr>
              <w:t>人数</w:t>
            </w:r>
          </w:p>
        </w:tc>
        <w:tc>
          <w:tcPr>
            <w:tcW w:w="374"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6" w:left="-118"/>
              <w:jc w:val="center"/>
              <w:rPr>
                <w:rFonts w:ascii="宋体" w:hAnsi="宋体"/>
                <w:szCs w:val="21"/>
              </w:rPr>
            </w:pPr>
            <w:r>
              <w:rPr>
                <w:rFonts w:ascii="宋体" w:hAnsi="宋体" w:hint="eastAsia"/>
                <w:szCs w:val="21"/>
              </w:rPr>
              <w:t>学时</w:t>
            </w:r>
          </w:p>
        </w:tc>
        <w:tc>
          <w:tcPr>
            <w:tcW w:w="646"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35" w:left="13" w:hangingChars="41" w:hanging="86"/>
              <w:jc w:val="center"/>
              <w:rPr>
                <w:rFonts w:ascii="宋体" w:hAnsi="宋体"/>
                <w:szCs w:val="21"/>
              </w:rPr>
            </w:pPr>
            <w:r>
              <w:rPr>
                <w:rFonts w:ascii="宋体" w:hAnsi="宋体" w:hint="eastAsia"/>
                <w:szCs w:val="21"/>
              </w:rPr>
              <w:t>课程性质</w:t>
            </w:r>
          </w:p>
        </w:tc>
        <w:tc>
          <w:tcPr>
            <w:tcW w:w="689"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62" w:left="23" w:hangingChars="73" w:hanging="153"/>
              <w:jc w:val="center"/>
              <w:rPr>
                <w:rFonts w:ascii="宋体" w:hAnsi="宋体"/>
                <w:szCs w:val="21"/>
              </w:rPr>
            </w:pPr>
            <w:r>
              <w:rPr>
                <w:rFonts w:ascii="宋体" w:hAnsi="宋体" w:hint="eastAsia"/>
                <w:szCs w:val="21"/>
              </w:rPr>
              <w:t>授课时间</w:t>
            </w:r>
          </w:p>
        </w:tc>
      </w:tr>
      <w:tr w:rsidR="001A086D">
        <w:trPr>
          <w:cantSplit/>
          <w:trHeight w:hRule="exact" w:val="454"/>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1</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数据库应用技术</w:t>
            </w:r>
          </w:p>
        </w:tc>
        <w:tc>
          <w:tcPr>
            <w:tcW w:w="750"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专科（高职）</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95</w:t>
            </w:r>
          </w:p>
        </w:tc>
        <w:tc>
          <w:tcPr>
            <w:tcW w:w="37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72</w:t>
            </w:r>
          </w:p>
        </w:tc>
        <w:tc>
          <w:tcPr>
            <w:tcW w:w="646"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专业</w:t>
            </w:r>
          </w:p>
        </w:tc>
        <w:tc>
          <w:tcPr>
            <w:tcW w:w="689"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szCs w:val="21"/>
              </w:rPr>
              <w:t>201</w:t>
            </w:r>
            <w:r>
              <w:rPr>
                <w:rFonts w:ascii="宋体" w:hAnsi="宋体" w:hint="eastAsia"/>
                <w:szCs w:val="21"/>
              </w:rPr>
              <w:t>6</w:t>
            </w:r>
            <w:r>
              <w:rPr>
                <w:rFonts w:ascii="宋体" w:hAnsi="宋体"/>
                <w:szCs w:val="21"/>
              </w:rPr>
              <w:t>.</w:t>
            </w:r>
            <w:r>
              <w:rPr>
                <w:rFonts w:ascii="宋体" w:hAnsi="宋体" w:hint="eastAsia"/>
                <w:szCs w:val="21"/>
              </w:rPr>
              <w:t>09</w:t>
            </w:r>
            <w:r>
              <w:rPr>
                <w:rFonts w:ascii="宋体" w:hAnsi="宋体"/>
                <w:szCs w:val="21"/>
              </w:rPr>
              <w:t>-</w:t>
            </w:r>
            <w:r>
              <w:rPr>
                <w:rFonts w:ascii="宋体" w:hAnsi="宋体" w:hint="eastAsia"/>
                <w:szCs w:val="21"/>
              </w:rPr>
              <w:t>12</w:t>
            </w:r>
          </w:p>
        </w:tc>
      </w:tr>
      <w:tr w:rsidR="001A086D">
        <w:trPr>
          <w:cantSplit/>
          <w:trHeight w:hRule="exact" w:val="454"/>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2</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静态网页制作</w:t>
            </w:r>
          </w:p>
        </w:tc>
        <w:tc>
          <w:tcPr>
            <w:tcW w:w="750"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专科（高职）</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102</w:t>
            </w:r>
          </w:p>
        </w:tc>
        <w:tc>
          <w:tcPr>
            <w:tcW w:w="37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72</w:t>
            </w:r>
          </w:p>
        </w:tc>
        <w:tc>
          <w:tcPr>
            <w:tcW w:w="646"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专业</w:t>
            </w:r>
          </w:p>
        </w:tc>
        <w:tc>
          <w:tcPr>
            <w:tcW w:w="689"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szCs w:val="21"/>
              </w:rPr>
              <w:t>201</w:t>
            </w:r>
            <w:r>
              <w:rPr>
                <w:rFonts w:ascii="宋体" w:hAnsi="宋体" w:hint="eastAsia"/>
                <w:szCs w:val="21"/>
              </w:rPr>
              <w:t>7</w:t>
            </w:r>
            <w:r>
              <w:rPr>
                <w:rFonts w:ascii="宋体" w:hAnsi="宋体"/>
                <w:szCs w:val="21"/>
              </w:rPr>
              <w:t>.</w:t>
            </w:r>
            <w:r>
              <w:rPr>
                <w:rFonts w:ascii="宋体" w:hAnsi="宋体" w:hint="eastAsia"/>
                <w:szCs w:val="21"/>
              </w:rPr>
              <w:t>01</w:t>
            </w:r>
            <w:r>
              <w:rPr>
                <w:rFonts w:ascii="宋体" w:hAnsi="宋体"/>
                <w:szCs w:val="21"/>
              </w:rPr>
              <w:t>-</w:t>
            </w:r>
            <w:r>
              <w:rPr>
                <w:rFonts w:ascii="宋体" w:hAnsi="宋体" w:hint="eastAsia"/>
                <w:szCs w:val="21"/>
              </w:rPr>
              <w:t>07</w:t>
            </w:r>
          </w:p>
        </w:tc>
      </w:tr>
      <w:tr w:rsidR="001A086D">
        <w:trPr>
          <w:cantSplit/>
          <w:trHeight w:hRule="exact" w:val="454"/>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3</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数据库应用技术</w:t>
            </w:r>
          </w:p>
        </w:tc>
        <w:tc>
          <w:tcPr>
            <w:tcW w:w="750"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专科（高职）</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70</w:t>
            </w:r>
          </w:p>
        </w:tc>
        <w:tc>
          <w:tcPr>
            <w:tcW w:w="37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72</w:t>
            </w:r>
          </w:p>
        </w:tc>
        <w:tc>
          <w:tcPr>
            <w:tcW w:w="646"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专业</w:t>
            </w:r>
          </w:p>
        </w:tc>
        <w:tc>
          <w:tcPr>
            <w:tcW w:w="689"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szCs w:val="21"/>
              </w:rPr>
              <w:t>201</w:t>
            </w:r>
            <w:r>
              <w:rPr>
                <w:rFonts w:ascii="宋体" w:hAnsi="宋体" w:hint="eastAsia"/>
                <w:szCs w:val="21"/>
              </w:rPr>
              <w:t>7</w:t>
            </w:r>
            <w:r>
              <w:rPr>
                <w:rFonts w:ascii="宋体" w:hAnsi="宋体"/>
                <w:szCs w:val="21"/>
              </w:rPr>
              <w:t>.</w:t>
            </w:r>
            <w:r>
              <w:rPr>
                <w:rFonts w:ascii="宋体" w:hAnsi="宋体" w:hint="eastAsia"/>
                <w:szCs w:val="21"/>
              </w:rPr>
              <w:t>09</w:t>
            </w:r>
            <w:r>
              <w:rPr>
                <w:rFonts w:ascii="宋体" w:hAnsi="宋体"/>
                <w:szCs w:val="21"/>
              </w:rPr>
              <w:t>-</w:t>
            </w:r>
            <w:r>
              <w:rPr>
                <w:rFonts w:ascii="宋体" w:hAnsi="宋体" w:hint="eastAsia"/>
                <w:szCs w:val="21"/>
              </w:rPr>
              <w:t>12</w:t>
            </w:r>
          </w:p>
        </w:tc>
      </w:tr>
      <w:tr w:rsidR="001A086D">
        <w:trPr>
          <w:cantSplit/>
          <w:trHeight w:hRule="exact" w:val="454"/>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1A086D" w:rsidRDefault="001A086D">
            <w:pPr>
              <w:widowControl/>
              <w:jc w:val="left"/>
              <w:rPr>
                <w:rFonts w:ascii="宋体" w:hAnsi="宋体"/>
                <w:szCs w:val="21"/>
              </w:rPr>
            </w:pPr>
          </w:p>
        </w:tc>
        <w:tc>
          <w:tcPr>
            <w:tcW w:w="330"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4</w:t>
            </w:r>
          </w:p>
        </w:tc>
        <w:tc>
          <w:tcPr>
            <w:tcW w:w="1272"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数据库应用技术</w:t>
            </w:r>
          </w:p>
        </w:tc>
        <w:tc>
          <w:tcPr>
            <w:tcW w:w="750"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专科（高职）</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210</w:t>
            </w:r>
          </w:p>
        </w:tc>
        <w:tc>
          <w:tcPr>
            <w:tcW w:w="37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36</w:t>
            </w:r>
          </w:p>
        </w:tc>
        <w:tc>
          <w:tcPr>
            <w:tcW w:w="646" w:type="pct"/>
            <w:gridSpan w:val="3"/>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专业</w:t>
            </w:r>
          </w:p>
        </w:tc>
        <w:tc>
          <w:tcPr>
            <w:tcW w:w="689" w:type="pct"/>
            <w:gridSpan w:val="2"/>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2018.01-07</w:t>
            </w:r>
          </w:p>
        </w:tc>
      </w:tr>
    </w:tbl>
    <w:p w:rsidR="001A086D" w:rsidRDefault="001A086D">
      <w:pPr>
        <w:widowControl/>
        <w:jc w:val="left"/>
        <w:rPr>
          <w:rFonts w:ascii="仿宋_GB2312" w:eastAsia="仿宋_GB2312" w:hAnsi="宋体"/>
          <w:bCs/>
          <w:sz w:val="28"/>
          <w:szCs w:val="28"/>
        </w:rPr>
        <w:sectPr w:rsidR="001A086D">
          <w:pgSz w:w="11906" w:h="16838"/>
          <w:pgMar w:top="2041" w:right="1531" w:bottom="1985" w:left="1531" w:header="851" w:footer="1644" w:gutter="0"/>
          <w:cols w:space="720"/>
          <w:docGrid w:type="lines" w:linePitch="312"/>
        </w:sectPr>
      </w:pPr>
    </w:p>
    <w:p w:rsidR="001A086D" w:rsidRDefault="00CF3F5A">
      <w:pPr>
        <w:ind w:firstLineChars="200" w:firstLine="562"/>
        <w:jc w:val="left"/>
        <w:rPr>
          <w:rFonts w:ascii="仿宋_GB2312" w:eastAsia="仿宋_GB2312" w:hAnsi="宋体"/>
          <w:b/>
          <w:sz w:val="28"/>
          <w:szCs w:val="28"/>
        </w:rPr>
      </w:pPr>
      <w:r>
        <w:rPr>
          <w:rFonts w:ascii="仿宋_GB2312" w:eastAsia="仿宋_GB2312" w:hAnsi="宋体" w:hint="eastAsia"/>
          <w:b/>
          <w:sz w:val="28"/>
          <w:szCs w:val="28"/>
        </w:rPr>
        <w:lastRenderedPageBreak/>
        <w:t>；六.主要专业教师基本情况</w:t>
      </w:r>
    </w:p>
    <w:tbl>
      <w:tblPr>
        <w:tblW w:w="498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9"/>
        <w:gridCol w:w="985"/>
        <w:gridCol w:w="623"/>
        <w:gridCol w:w="1101"/>
        <w:gridCol w:w="1026"/>
        <w:gridCol w:w="2289"/>
        <w:gridCol w:w="1143"/>
        <w:gridCol w:w="1733"/>
        <w:gridCol w:w="2276"/>
        <w:gridCol w:w="1174"/>
      </w:tblGrid>
      <w:tr w:rsidR="001A086D">
        <w:trPr>
          <w:trHeight w:val="920"/>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序号</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姓名</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性别</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出生年月</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专业技术职务</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最后学历毕业学校、专业、学位</w:t>
            </w:r>
          </w:p>
        </w:tc>
        <w:tc>
          <w:tcPr>
            <w:tcW w:w="44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1A086D" w:rsidRDefault="00CF3F5A">
            <w:pPr>
              <w:jc w:val="center"/>
              <w:rPr>
                <w:rFonts w:ascii="宋体" w:hAnsi="宋体"/>
                <w:szCs w:val="21"/>
              </w:rPr>
            </w:pPr>
            <w:r>
              <w:rPr>
                <w:rFonts w:ascii="宋体" w:hAnsi="宋体" w:hint="eastAsia"/>
                <w:szCs w:val="21"/>
              </w:rPr>
              <w:t xml:space="preserve"> 是否“双师型”教师</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现从事专业</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ind w:leftChars="-50" w:left="-105" w:rightChars="-50" w:right="-105"/>
              <w:jc w:val="center"/>
              <w:rPr>
                <w:rFonts w:ascii="宋体" w:hAnsi="宋体"/>
                <w:szCs w:val="21"/>
              </w:rPr>
            </w:pPr>
            <w:r>
              <w:rPr>
                <w:rFonts w:ascii="宋体" w:hAnsi="宋体" w:hint="eastAsia"/>
                <w:szCs w:val="21"/>
              </w:rPr>
              <w:t>拟任课程</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ind w:rightChars="-50" w:right="-105"/>
              <w:jc w:val="center"/>
              <w:rPr>
                <w:rFonts w:ascii="宋体" w:hAnsi="宋体"/>
                <w:szCs w:val="21"/>
              </w:rPr>
            </w:pPr>
            <w:r>
              <w:rPr>
                <w:rFonts w:ascii="宋体" w:hAnsi="宋体" w:hint="eastAsia"/>
                <w:szCs w:val="21"/>
              </w:rPr>
              <w:t>专职/兼职</w:t>
            </w:r>
          </w:p>
        </w:tc>
      </w:tr>
      <w:tr w:rsidR="001A086D">
        <w:trPr>
          <w:trHeight w:hRule="exact" w:val="1145"/>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刘涛</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男</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1979.10</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德州学院计算机科学与技术专业理学学士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数据库技术应用</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专职</w:t>
            </w:r>
          </w:p>
        </w:tc>
      </w:tr>
      <w:tr w:rsidR="001A086D">
        <w:trPr>
          <w:trHeight w:hRule="exact" w:val="991"/>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2</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张红</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女</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w:t>
            </w:r>
            <w:r>
              <w:rPr>
                <w:rFonts w:ascii="宋体" w:hAnsi="宋体"/>
                <w:szCs w:val="21"/>
              </w:rPr>
              <w:t>71</w:t>
            </w:r>
            <w:r>
              <w:rPr>
                <w:rFonts w:ascii="宋体" w:hAnsi="宋体" w:hint="eastAsia"/>
                <w:szCs w:val="21"/>
              </w:rPr>
              <w:t>.</w:t>
            </w:r>
            <w:r>
              <w:rPr>
                <w:rFonts w:ascii="宋体" w:hAnsi="宋体"/>
                <w:szCs w:val="21"/>
              </w:rPr>
              <w:t>07</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石油大学（华东）、计算机科学与技术、本科</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数据库技术应用、算法与数据结构</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专职</w:t>
            </w:r>
          </w:p>
        </w:tc>
      </w:tr>
      <w:tr w:rsidR="001A086D">
        <w:trPr>
          <w:trHeight w:hRule="exact" w:val="1146"/>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3</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szCs w:val="21"/>
              </w:rPr>
              <w:t>崔宁</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szCs w:val="21"/>
              </w:rPr>
              <w:t>女</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1981.</w:t>
            </w:r>
            <w:r>
              <w:rPr>
                <w:rFonts w:ascii="宋体" w:hAnsi="宋体"/>
                <w:szCs w:val="21"/>
              </w:rPr>
              <w:t>11</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副教授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szCs w:val="21"/>
              </w:rPr>
              <w:t>山东大学</w:t>
            </w:r>
            <w:r>
              <w:rPr>
                <w:rFonts w:ascii="宋体" w:hAnsi="宋体" w:hint="eastAsia"/>
                <w:szCs w:val="21"/>
              </w:rPr>
              <w:t>、</w:t>
            </w:r>
            <w:r>
              <w:rPr>
                <w:rFonts w:ascii="宋体" w:hAnsi="宋体"/>
                <w:szCs w:val="21"/>
              </w:rPr>
              <w:t>计算机应用专业</w:t>
            </w:r>
            <w:r>
              <w:rPr>
                <w:rFonts w:ascii="宋体" w:hAnsi="宋体" w:hint="eastAsia"/>
                <w:szCs w:val="21"/>
              </w:rPr>
              <w:t>、硕士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szCs w:val="21"/>
              </w:rPr>
              <w:t>软件开发综合</w:t>
            </w:r>
            <w:r>
              <w:rPr>
                <w:rFonts w:ascii="宋体" w:hAnsi="宋体" w:hint="eastAsia"/>
                <w:szCs w:val="21"/>
              </w:rPr>
              <w:t>实训</w:t>
            </w:r>
            <w:r>
              <w:rPr>
                <w:rFonts w:ascii="宋体" w:hAnsi="宋体"/>
                <w:szCs w:val="21"/>
              </w:rPr>
              <w:t>、android应用开发技术</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szCs w:val="21"/>
              </w:rPr>
              <w:t>专职</w:t>
            </w:r>
          </w:p>
        </w:tc>
      </w:tr>
      <w:tr w:rsidR="001A086D">
        <w:trPr>
          <w:trHeight w:hRule="exact" w:val="992"/>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4</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proofErr w:type="gramStart"/>
            <w:r>
              <w:rPr>
                <w:rFonts w:ascii="宋体" w:hAnsi="宋体" w:hint="eastAsia"/>
                <w:szCs w:val="21"/>
              </w:rPr>
              <w:t>张克瑜</w:t>
            </w:r>
            <w:proofErr w:type="gramEnd"/>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男</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1969.7</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山东工业大学、工业管理工程、学士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程序设计基础，C#程序设计</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专职</w:t>
            </w:r>
          </w:p>
        </w:tc>
      </w:tr>
      <w:tr w:rsidR="001A086D">
        <w:trPr>
          <w:trHeight w:hRule="exact" w:val="978"/>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5</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褚建萍</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女</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1982.4</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长安大学、交通信息工程及控制、硕士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Android移动开发程序设计、网站前台</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专职</w:t>
            </w:r>
          </w:p>
        </w:tc>
      </w:tr>
      <w:tr w:rsidR="001A086D">
        <w:trPr>
          <w:trHeight w:hRule="exact" w:val="993"/>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6</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proofErr w:type="gramStart"/>
            <w:r>
              <w:rPr>
                <w:rFonts w:ascii="宋体" w:hAnsi="宋体" w:hint="eastAsia"/>
                <w:szCs w:val="21"/>
              </w:rPr>
              <w:t>牟艳霞</w:t>
            </w:r>
            <w:proofErr w:type="gramEnd"/>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女</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1981.11</w:t>
            </w:r>
            <w:r>
              <w:rPr>
                <w:rFonts w:ascii="宋体" w:hAnsi="宋体"/>
                <w:szCs w:val="21"/>
              </w:rPr>
              <w:t xml:space="preserve"> </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德州学院、计算机科学与技术、硕士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Java程序设计、PHP程序设计等</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专职</w:t>
            </w:r>
          </w:p>
        </w:tc>
      </w:tr>
      <w:tr w:rsidR="001A086D">
        <w:trPr>
          <w:trHeight w:hRule="exact" w:val="851"/>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7</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李颖</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女</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1979.9</w:t>
            </w:r>
            <w:r>
              <w:rPr>
                <w:rFonts w:ascii="宋体" w:hAnsi="宋体"/>
                <w:szCs w:val="21"/>
              </w:rPr>
              <w:t xml:space="preserve"> </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聊城大学、计算科学与技术、理学学士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电子商务基础、大学生创业指导</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专职</w:t>
            </w:r>
          </w:p>
        </w:tc>
      </w:tr>
      <w:tr w:rsidR="001A086D">
        <w:trPr>
          <w:trHeight w:hRule="exact" w:val="1010"/>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lastRenderedPageBreak/>
              <w:t>8</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丁卫东</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男</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1982.01</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助讲</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曲阜师范大学、计算机应用技术、硕士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静态网页制作、PHP程序设计</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专职</w:t>
            </w:r>
          </w:p>
        </w:tc>
      </w:tr>
      <w:tr w:rsidR="001A086D">
        <w:trPr>
          <w:trHeight w:hRule="exact" w:val="1138"/>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9</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许华</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女</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1976.06</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山东大学、计算机信息管理、硕士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程序设计基础、PHP动态网站</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兼职</w:t>
            </w:r>
          </w:p>
        </w:tc>
      </w:tr>
      <w:tr w:rsidR="001A086D">
        <w:trPr>
          <w:trHeight w:hRule="exact" w:val="983"/>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10</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proofErr w:type="gramStart"/>
            <w:r>
              <w:rPr>
                <w:rFonts w:ascii="宋体" w:hAnsi="宋体" w:hint="eastAsia"/>
                <w:szCs w:val="21"/>
              </w:rPr>
              <w:t>景燕敏</w:t>
            </w:r>
            <w:proofErr w:type="gramEnd"/>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女</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1987.11</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昆明理工大学、计算机应用技术专业、硕士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是</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JSP动态网站设计</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兼职</w:t>
            </w:r>
          </w:p>
        </w:tc>
      </w:tr>
      <w:tr w:rsidR="001A086D">
        <w:trPr>
          <w:trHeight w:hRule="exact" w:val="982"/>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11</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proofErr w:type="gramStart"/>
            <w:r>
              <w:rPr>
                <w:rFonts w:asciiTheme="minorEastAsia" w:hAnsiTheme="minorEastAsia" w:hint="eastAsia"/>
                <w:sz w:val="22"/>
              </w:rPr>
              <w:t>王冠龙</w:t>
            </w:r>
            <w:proofErr w:type="gramEnd"/>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男</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1988.3</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宋体" w:hAnsi="宋体" w:hint="eastAsia"/>
                <w:szCs w:val="21"/>
              </w:rPr>
              <w:t>工程师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江西师范大学、计算机应用技术、学士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否</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widowControl/>
              <w:snapToGrid w:val="0"/>
              <w:jc w:val="center"/>
              <w:rPr>
                <w:rFonts w:asciiTheme="minorEastAsia" w:hAnsiTheme="minorEastAsia"/>
                <w:sz w:val="22"/>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Html5+Css3网页制作技术、JavaScript技术应用</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兼职</w:t>
            </w:r>
          </w:p>
        </w:tc>
      </w:tr>
      <w:tr w:rsidR="001A086D">
        <w:trPr>
          <w:trHeight w:hRule="exact" w:val="1011"/>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12</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郝全超</w:t>
            </w: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男</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1980.05</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工程师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left"/>
              <w:rPr>
                <w:rFonts w:ascii="宋体" w:hAnsi="宋体"/>
                <w:szCs w:val="21"/>
              </w:rPr>
            </w:pPr>
            <w:r>
              <w:rPr>
                <w:rFonts w:ascii="宋体" w:hAnsi="宋体" w:hint="eastAsia"/>
                <w:szCs w:val="21"/>
              </w:rPr>
              <w:t>山东理工大学、信息与科学技术专业、理学学士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否</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jc w:val="center"/>
              <w:rPr>
                <w:rFonts w:ascii="宋体" w:hAnsi="宋体"/>
                <w:szCs w:val="21"/>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网站开发实训</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兼职</w:t>
            </w:r>
          </w:p>
        </w:tc>
      </w:tr>
      <w:tr w:rsidR="001A086D">
        <w:trPr>
          <w:trHeight w:hRule="exact" w:val="1125"/>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13</w:t>
            </w: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proofErr w:type="gramStart"/>
            <w:r>
              <w:rPr>
                <w:rFonts w:asciiTheme="minorEastAsia" w:hAnsiTheme="minorEastAsia" w:hint="eastAsia"/>
                <w:sz w:val="22"/>
              </w:rPr>
              <w:t>王新强</w:t>
            </w:r>
            <w:proofErr w:type="gramEnd"/>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男</w:t>
            </w: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1981.08</w:t>
            </w: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讲师</w:t>
            </w: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Theme="minorEastAsia" w:hAnsiTheme="minorEastAsia" w:hint="eastAsia"/>
                <w:sz w:val="22"/>
              </w:rPr>
              <w:t>南开大学、软件工程、</w:t>
            </w:r>
            <w:r>
              <w:rPr>
                <w:rFonts w:ascii="宋体" w:hAnsi="宋体" w:cs="宋体" w:hint="eastAsia"/>
                <w:color w:val="333333"/>
                <w:kern w:val="0"/>
                <w:sz w:val="24"/>
              </w:rPr>
              <w:t>硕士</w:t>
            </w: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CF3F5A">
            <w:pPr>
              <w:widowControl/>
              <w:snapToGrid w:val="0"/>
              <w:jc w:val="center"/>
              <w:rPr>
                <w:rFonts w:asciiTheme="minorEastAsia" w:hAnsiTheme="minorEastAsia"/>
                <w:sz w:val="22"/>
              </w:rPr>
            </w:pPr>
            <w:r>
              <w:rPr>
                <w:rFonts w:ascii="宋体" w:hAnsi="宋体" w:hint="eastAsia"/>
                <w:szCs w:val="21"/>
              </w:rPr>
              <w:t>否</w:t>
            </w: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CF3F5A">
            <w:pPr>
              <w:widowControl/>
              <w:snapToGrid w:val="0"/>
              <w:jc w:val="center"/>
              <w:rPr>
                <w:rFonts w:asciiTheme="minorEastAsia" w:hAnsiTheme="minorEastAsia"/>
                <w:sz w:val="22"/>
              </w:rPr>
            </w:pPr>
            <w:r>
              <w:rPr>
                <w:rFonts w:ascii="宋体" w:hAnsi="宋体" w:hint="eastAsia"/>
                <w:szCs w:val="21"/>
              </w:rPr>
              <w:t>计算机应用技术（软件方向）</w:t>
            </w: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szCs w:val="21"/>
              </w:rPr>
              <w:t>综合</w:t>
            </w:r>
            <w:r>
              <w:rPr>
                <w:rFonts w:ascii="宋体" w:hAnsi="宋体" w:hint="eastAsia"/>
                <w:szCs w:val="21"/>
              </w:rPr>
              <w:t>实训、毕业设计</w:t>
            </w: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CF3F5A">
            <w:pPr>
              <w:jc w:val="center"/>
              <w:rPr>
                <w:rFonts w:ascii="宋体" w:hAnsi="宋体"/>
                <w:szCs w:val="21"/>
              </w:rPr>
            </w:pPr>
            <w:r>
              <w:rPr>
                <w:rFonts w:ascii="宋体" w:hAnsi="宋体" w:hint="eastAsia"/>
                <w:szCs w:val="21"/>
              </w:rPr>
              <w:t>兼职</w:t>
            </w:r>
          </w:p>
        </w:tc>
      </w:tr>
      <w:tr w:rsidR="001A086D">
        <w:trPr>
          <w:trHeight w:hRule="exact" w:val="968"/>
          <w:jc w:val="center"/>
        </w:trPr>
        <w:tc>
          <w:tcPr>
            <w:tcW w:w="246"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center"/>
              <w:rPr>
                <w:rFonts w:ascii="宋体" w:hAnsi="宋体"/>
                <w:szCs w:val="21"/>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center"/>
              <w:rPr>
                <w:rFonts w:ascii="宋体" w:hAnsi="宋体"/>
                <w:szCs w:val="21"/>
              </w:rPr>
            </w:pPr>
          </w:p>
        </w:tc>
        <w:tc>
          <w:tcPr>
            <w:tcW w:w="240"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center"/>
              <w:rPr>
                <w:rFonts w:ascii="宋体" w:hAnsi="宋体"/>
                <w:szCs w:val="21"/>
              </w:rPr>
            </w:pPr>
          </w:p>
        </w:tc>
        <w:tc>
          <w:tcPr>
            <w:tcW w:w="424"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center"/>
              <w:rPr>
                <w:rFonts w:ascii="宋体" w:hAnsi="宋体"/>
                <w:szCs w:val="21"/>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center"/>
              <w:rPr>
                <w:rFonts w:ascii="宋体" w:hAnsi="宋体"/>
                <w:szCs w:val="21"/>
              </w:rPr>
            </w:pPr>
          </w:p>
        </w:tc>
        <w:tc>
          <w:tcPr>
            <w:tcW w:w="881"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left"/>
              <w:rPr>
                <w:rFonts w:ascii="宋体" w:hAnsi="宋体"/>
                <w:szCs w:val="21"/>
              </w:rPr>
            </w:pPr>
          </w:p>
        </w:tc>
        <w:tc>
          <w:tcPr>
            <w:tcW w:w="440"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center"/>
              <w:rPr>
                <w:rFonts w:ascii="宋体" w:hAnsi="宋体"/>
                <w:szCs w:val="21"/>
              </w:rPr>
            </w:pPr>
          </w:p>
        </w:tc>
        <w:tc>
          <w:tcPr>
            <w:tcW w:w="667" w:type="pct"/>
            <w:tcBorders>
              <w:top w:val="single" w:sz="4" w:space="0" w:color="000000"/>
              <w:left w:val="single" w:sz="4" w:space="0" w:color="000000"/>
              <w:bottom w:val="single" w:sz="4" w:space="0" w:color="000000"/>
              <w:right w:val="single" w:sz="4" w:space="0" w:color="auto"/>
            </w:tcBorders>
            <w:vAlign w:val="center"/>
          </w:tcPr>
          <w:p w:rsidR="001A086D" w:rsidRDefault="001A086D">
            <w:pPr>
              <w:jc w:val="center"/>
              <w:rPr>
                <w:rFonts w:ascii="宋体" w:hAnsi="宋体"/>
                <w:szCs w:val="21"/>
              </w:rPr>
            </w:pPr>
          </w:p>
        </w:tc>
        <w:tc>
          <w:tcPr>
            <w:tcW w:w="876" w:type="pct"/>
            <w:tcBorders>
              <w:top w:val="single" w:sz="4" w:space="0" w:color="000000"/>
              <w:left w:val="single" w:sz="4" w:space="0" w:color="auto"/>
              <w:bottom w:val="single" w:sz="4" w:space="0" w:color="000000"/>
              <w:right w:val="single" w:sz="4" w:space="0" w:color="000000"/>
            </w:tcBorders>
            <w:vAlign w:val="center"/>
          </w:tcPr>
          <w:p w:rsidR="001A086D" w:rsidRDefault="001A086D">
            <w:pPr>
              <w:jc w:val="center"/>
              <w:rPr>
                <w:rFonts w:ascii="宋体" w:hAnsi="宋体"/>
                <w:szCs w:val="21"/>
              </w:rPr>
            </w:pPr>
          </w:p>
        </w:tc>
        <w:tc>
          <w:tcPr>
            <w:tcW w:w="452" w:type="pct"/>
            <w:tcBorders>
              <w:top w:val="single" w:sz="4" w:space="0" w:color="000000"/>
              <w:left w:val="single" w:sz="4" w:space="0" w:color="000000"/>
              <w:bottom w:val="single" w:sz="4" w:space="0" w:color="000000"/>
              <w:right w:val="single" w:sz="4" w:space="0" w:color="000000"/>
            </w:tcBorders>
            <w:vAlign w:val="center"/>
          </w:tcPr>
          <w:p w:rsidR="001A086D" w:rsidRDefault="001A086D">
            <w:pPr>
              <w:jc w:val="center"/>
              <w:rPr>
                <w:rFonts w:ascii="宋体" w:hAnsi="宋体"/>
                <w:szCs w:val="21"/>
              </w:rPr>
            </w:pPr>
          </w:p>
        </w:tc>
      </w:tr>
    </w:tbl>
    <w:p w:rsidR="001A086D" w:rsidRDefault="001A086D">
      <w:pPr>
        <w:jc w:val="center"/>
        <w:rPr>
          <w:rFonts w:ascii="方正小标宋简体" w:eastAsia="方正小标宋简体" w:hAnsi="宋体"/>
          <w:bCs/>
          <w:sz w:val="28"/>
          <w:szCs w:val="28"/>
        </w:rPr>
      </w:pPr>
    </w:p>
    <w:p w:rsidR="001A086D" w:rsidRDefault="001A086D">
      <w:pPr>
        <w:widowControl/>
        <w:jc w:val="left"/>
        <w:rPr>
          <w:rFonts w:ascii="方正小标宋简体" w:eastAsia="方正小标宋简体" w:hAnsi="宋体"/>
          <w:bCs/>
          <w:sz w:val="28"/>
          <w:szCs w:val="28"/>
        </w:rPr>
        <w:sectPr w:rsidR="001A086D">
          <w:pgSz w:w="16838" w:h="11906" w:orient="landscape"/>
          <w:pgMar w:top="1531" w:right="2041" w:bottom="1531" w:left="1985" w:header="851" w:footer="1134" w:gutter="0"/>
          <w:cols w:space="720"/>
          <w:docGrid w:type="lines" w:linePitch="312"/>
        </w:sectPr>
      </w:pPr>
    </w:p>
    <w:p w:rsidR="001A086D" w:rsidRDefault="00CF3F5A">
      <w:pPr>
        <w:ind w:firstLineChars="200" w:firstLine="562"/>
        <w:jc w:val="left"/>
        <w:rPr>
          <w:rFonts w:ascii="仿宋_GB2312" w:eastAsia="仿宋_GB2312" w:hAnsi="宋体"/>
          <w:b/>
          <w:sz w:val="28"/>
          <w:szCs w:val="28"/>
        </w:rPr>
      </w:pPr>
      <w:r>
        <w:rPr>
          <w:rFonts w:ascii="仿宋_GB2312" w:eastAsia="仿宋_GB2312" w:hAnsi="宋体" w:hint="eastAsia"/>
          <w:b/>
          <w:sz w:val="28"/>
          <w:szCs w:val="28"/>
        </w:rPr>
        <w:lastRenderedPageBreak/>
        <w:t>七.办学条件情况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7963"/>
      </w:tblGrid>
      <w:tr w:rsidR="001A086D">
        <w:trPr>
          <w:cantSplit/>
          <w:trHeight w:val="3988"/>
          <w:jc w:val="center"/>
        </w:trPr>
        <w:tc>
          <w:tcPr>
            <w:tcW w:w="1109" w:type="dxa"/>
            <w:tcBorders>
              <w:top w:val="single" w:sz="4" w:space="0" w:color="auto"/>
              <w:left w:val="single" w:sz="4" w:space="0" w:color="auto"/>
              <w:bottom w:val="single" w:sz="4" w:space="0" w:color="auto"/>
              <w:right w:val="single" w:sz="4" w:space="0" w:color="auto"/>
            </w:tcBorders>
            <w:vAlign w:val="center"/>
          </w:tcPr>
          <w:p w:rsidR="001A086D" w:rsidRDefault="00CF3F5A">
            <w:pPr>
              <w:widowControl/>
              <w:jc w:val="center"/>
              <w:rPr>
                <w:rFonts w:ascii="宋体" w:hAnsi="宋体"/>
                <w:szCs w:val="21"/>
              </w:rPr>
            </w:pPr>
            <w:r>
              <w:rPr>
                <w:rFonts w:ascii="宋体" w:hAnsi="宋体" w:hint="eastAsia"/>
                <w:szCs w:val="21"/>
              </w:rPr>
              <w:t>专业实</w:t>
            </w:r>
            <w:proofErr w:type="gramStart"/>
            <w:r>
              <w:rPr>
                <w:rFonts w:ascii="宋体" w:hAnsi="宋体" w:hint="eastAsia"/>
                <w:szCs w:val="21"/>
              </w:rPr>
              <w:t>训教学</w:t>
            </w:r>
            <w:proofErr w:type="gramEnd"/>
            <w:r>
              <w:rPr>
                <w:rFonts w:ascii="宋体" w:hAnsi="宋体" w:hint="eastAsia"/>
                <w:szCs w:val="21"/>
              </w:rPr>
              <w:t>环境与设备</w:t>
            </w:r>
          </w:p>
        </w:tc>
        <w:tc>
          <w:tcPr>
            <w:tcW w:w="7963" w:type="dxa"/>
            <w:tcBorders>
              <w:top w:val="single" w:sz="4" w:space="0" w:color="auto"/>
              <w:left w:val="single" w:sz="4" w:space="0" w:color="auto"/>
              <w:bottom w:val="single" w:sz="4" w:space="0" w:color="auto"/>
              <w:right w:val="single" w:sz="4" w:space="0" w:color="auto"/>
            </w:tcBorders>
          </w:tcPr>
          <w:p w:rsidR="001A086D" w:rsidRDefault="001A086D">
            <w:pPr>
              <w:ind w:firstLineChars="200" w:firstLine="420"/>
              <w:rPr>
                <w:rFonts w:ascii="宋体" w:hAnsi="宋体"/>
                <w:szCs w:val="21"/>
              </w:rPr>
            </w:pPr>
          </w:p>
          <w:p w:rsidR="001A086D" w:rsidRDefault="00CF3F5A">
            <w:pPr>
              <w:ind w:firstLineChars="200" w:firstLine="420"/>
              <w:rPr>
                <w:rFonts w:ascii="宋体" w:hAnsi="宋体"/>
                <w:szCs w:val="21"/>
              </w:rPr>
            </w:pPr>
            <w:r>
              <w:rPr>
                <w:rFonts w:ascii="宋体" w:hAnsi="宋体" w:hint="eastAsia"/>
                <w:szCs w:val="21"/>
              </w:rPr>
              <w:t>我校计算机信息技术工程系现有专业实训室38个，校园内实现网络全覆盖。拥有较高配置计算机1</w:t>
            </w:r>
            <w:r>
              <w:rPr>
                <w:rFonts w:ascii="宋体" w:hAnsi="宋体"/>
                <w:szCs w:val="21"/>
              </w:rPr>
              <w:t>800</w:t>
            </w:r>
            <w:r>
              <w:rPr>
                <w:rFonts w:ascii="宋体" w:hAnsi="宋体" w:hint="eastAsia"/>
                <w:szCs w:val="21"/>
              </w:rPr>
              <w:t>余台。教师用计算机每人一台，设备价值1</w:t>
            </w:r>
            <w:r>
              <w:rPr>
                <w:rFonts w:ascii="宋体" w:hAnsi="宋体"/>
                <w:szCs w:val="21"/>
              </w:rPr>
              <w:t>000</w:t>
            </w:r>
            <w:r>
              <w:rPr>
                <w:rFonts w:ascii="宋体" w:hAnsi="宋体" w:hint="eastAsia"/>
                <w:szCs w:val="21"/>
              </w:rPr>
              <w:t>余万元。实训室内软硬件齐全，配有高配置的服务器、交换机、无线路由器等网络设备，同时配有投影仪、影响等多媒体设备。部分实训室由校企共同建设，引入企业文化和职业特色，建设</w:t>
            </w:r>
            <w:proofErr w:type="gramStart"/>
            <w:r>
              <w:rPr>
                <w:rFonts w:ascii="宋体" w:hAnsi="宋体" w:hint="eastAsia"/>
                <w:szCs w:val="21"/>
              </w:rPr>
              <w:t>职场化</w:t>
            </w:r>
            <w:proofErr w:type="gramEnd"/>
            <w:r>
              <w:rPr>
                <w:rFonts w:ascii="宋体" w:hAnsi="宋体" w:hint="eastAsia"/>
                <w:szCs w:val="21"/>
              </w:rPr>
              <w:t>实训室2个。另外建有正则网站开发工作室1个、移动互联应用开发训练室2个，能够完成计算机应用技术专业所有实践教学任务。</w:t>
            </w:r>
          </w:p>
        </w:tc>
      </w:tr>
      <w:tr w:rsidR="001A086D">
        <w:trPr>
          <w:cantSplit/>
          <w:trHeight w:val="4024"/>
          <w:jc w:val="center"/>
        </w:trPr>
        <w:tc>
          <w:tcPr>
            <w:tcW w:w="1109" w:type="dxa"/>
            <w:tcBorders>
              <w:top w:val="single" w:sz="4" w:space="0" w:color="auto"/>
              <w:left w:val="single" w:sz="4" w:space="0" w:color="auto"/>
              <w:bottom w:val="single" w:sz="4" w:space="0" w:color="auto"/>
              <w:right w:val="single" w:sz="4" w:space="0" w:color="auto"/>
            </w:tcBorders>
            <w:vAlign w:val="center"/>
          </w:tcPr>
          <w:p w:rsidR="001A086D" w:rsidRDefault="00CF3F5A">
            <w:pPr>
              <w:widowControl/>
              <w:jc w:val="center"/>
              <w:rPr>
                <w:rFonts w:ascii="宋体" w:hAnsi="宋体"/>
                <w:szCs w:val="21"/>
              </w:rPr>
            </w:pPr>
            <w:r>
              <w:rPr>
                <w:rFonts w:ascii="宋体" w:hAnsi="宋体" w:hint="eastAsia"/>
                <w:szCs w:val="21"/>
              </w:rPr>
              <w:t>专业实习实训基地情况</w:t>
            </w:r>
          </w:p>
        </w:tc>
        <w:tc>
          <w:tcPr>
            <w:tcW w:w="7963" w:type="dxa"/>
            <w:tcBorders>
              <w:top w:val="single" w:sz="4" w:space="0" w:color="auto"/>
              <w:left w:val="single" w:sz="4" w:space="0" w:color="auto"/>
              <w:bottom w:val="single" w:sz="4" w:space="0" w:color="auto"/>
              <w:right w:val="single" w:sz="4" w:space="0" w:color="auto"/>
            </w:tcBorders>
          </w:tcPr>
          <w:p w:rsidR="001A086D" w:rsidRDefault="001A086D">
            <w:pPr>
              <w:widowControl/>
              <w:rPr>
                <w:rFonts w:ascii="宋体" w:hAnsi="宋体"/>
                <w:szCs w:val="21"/>
              </w:rPr>
            </w:pPr>
          </w:p>
          <w:p w:rsidR="001A086D" w:rsidRDefault="00CF3F5A">
            <w:pPr>
              <w:ind w:firstLineChars="100" w:firstLine="210"/>
              <w:rPr>
                <w:rFonts w:ascii="宋体" w:hAnsi="宋体"/>
                <w:szCs w:val="21"/>
              </w:rPr>
            </w:pPr>
            <w:r>
              <w:rPr>
                <w:rFonts w:ascii="宋体" w:hAnsi="宋体" w:hint="eastAsia"/>
                <w:szCs w:val="21"/>
              </w:rPr>
              <w:t>我校计算机信息技术工程系按照“共建、共享、共赢”的建设思路，通过企业与学校人才共育、过程共管、责任共担以及成果共享的途径，进行校内外实习实训基地的建设。对接开发综合实训、android应用程序开发、网站开发综合实训等核心课程，建有软件开发综合实训室、手机软件开发实训室、网站开发综合实训室等实训室。探索校企合作新模式，建设有天津迅腾科技集团有限公司、惠与-济宁国际软件人才产业基地、山东博彦集智科技有限公司等校外实训基地8个，在校外实训基地建设4个“学习工作站”，能满足学生校内外实习实训的要求。</w:t>
            </w:r>
          </w:p>
        </w:tc>
      </w:tr>
      <w:tr w:rsidR="001A086D">
        <w:trPr>
          <w:cantSplit/>
          <w:trHeight w:val="3824"/>
          <w:jc w:val="center"/>
        </w:trPr>
        <w:tc>
          <w:tcPr>
            <w:tcW w:w="1109" w:type="dxa"/>
            <w:tcBorders>
              <w:top w:val="single" w:sz="4" w:space="0" w:color="auto"/>
              <w:left w:val="single" w:sz="4" w:space="0" w:color="auto"/>
              <w:bottom w:val="single" w:sz="4" w:space="0" w:color="auto"/>
              <w:right w:val="single" w:sz="4" w:space="0" w:color="auto"/>
            </w:tcBorders>
            <w:vAlign w:val="center"/>
          </w:tcPr>
          <w:p w:rsidR="001A086D" w:rsidRDefault="00CF3F5A">
            <w:pPr>
              <w:widowControl/>
              <w:jc w:val="center"/>
              <w:rPr>
                <w:rFonts w:ascii="宋体" w:hAnsi="宋体"/>
                <w:szCs w:val="21"/>
              </w:rPr>
            </w:pPr>
            <w:r>
              <w:rPr>
                <w:rFonts w:ascii="宋体" w:hAnsi="宋体" w:hint="eastAsia"/>
                <w:szCs w:val="21"/>
              </w:rPr>
              <w:t>专业图书资料情况</w:t>
            </w:r>
          </w:p>
        </w:tc>
        <w:tc>
          <w:tcPr>
            <w:tcW w:w="7963" w:type="dxa"/>
            <w:tcBorders>
              <w:top w:val="single" w:sz="4" w:space="0" w:color="auto"/>
              <w:left w:val="single" w:sz="4" w:space="0" w:color="auto"/>
              <w:bottom w:val="single" w:sz="4" w:space="0" w:color="auto"/>
              <w:right w:val="single" w:sz="4" w:space="0" w:color="auto"/>
            </w:tcBorders>
          </w:tcPr>
          <w:p w:rsidR="001A086D" w:rsidRDefault="001A086D">
            <w:pPr>
              <w:widowControl/>
              <w:rPr>
                <w:rFonts w:ascii="宋体" w:hAnsi="宋体"/>
                <w:szCs w:val="21"/>
              </w:rPr>
            </w:pPr>
          </w:p>
          <w:p w:rsidR="001A086D" w:rsidRDefault="00CF3F5A">
            <w:pPr>
              <w:widowControl/>
              <w:ind w:firstLineChars="200" w:firstLine="420"/>
              <w:rPr>
                <w:rFonts w:ascii="宋体" w:hAnsi="宋体"/>
                <w:szCs w:val="21"/>
              </w:rPr>
            </w:pPr>
            <w:r>
              <w:rPr>
                <w:rFonts w:ascii="宋体" w:hAnsi="宋体" w:hint="eastAsia"/>
                <w:szCs w:val="21"/>
              </w:rPr>
              <w:t>学院图书馆建筑面积16458平米，累计投资800多万元。其中本专业图书1</w:t>
            </w:r>
            <w:r>
              <w:rPr>
                <w:rFonts w:ascii="宋体" w:hAnsi="宋体"/>
                <w:szCs w:val="21"/>
              </w:rPr>
              <w:t>0</w:t>
            </w:r>
            <w:r>
              <w:rPr>
                <w:rFonts w:ascii="宋体" w:hAnsi="宋体" w:hint="eastAsia"/>
                <w:szCs w:val="21"/>
              </w:rPr>
              <w:t>万余册，包括专业基础理论图书、专业技能图书、专业教学图书和科研参考文献、专业工具书等。设计专业期刊30种，报纸12种，视频0.8T。</w:t>
            </w:r>
          </w:p>
          <w:p w:rsidR="001A086D" w:rsidRDefault="00CF3F5A">
            <w:pPr>
              <w:widowControl/>
              <w:ind w:firstLineChars="200" w:firstLine="420"/>
              <w:rPr>
                <w:rFonts w:ascii="宋体" w:hAnsi="宋体"/>
                <w:szCs w:val="21"/>
              </w:rPr>
            </w:pPr>
            <w:r>
              <w:rPr>
                <w:rFonts w:ascii="宋体" w:hAnsi="宋体" w:hint="eastAsia"/>
                <w:szCs w:val="21"/>
              </w:rPr>
              <w:t>学院图书馆的数字图书馆建设发展迅速。购进电子数据库专用服务器，安装了</w:t>
            </w:r>
            <w:proofErr w:type="gramStart"/>
            <w:r>
              <w:rPr>
                <w:rFonts w:ascii="宋体" w:hAnsi="宋体" w:hint="eastAsia"/>
                <w:szCs w:val="21"/>
              </w:rPr>
              <w:t>超星数字</w:t>
            </w:r>
            <w:proofErr w:type="gramEnd"/>
            <w:r>
              <w:rPr>
                <w:rFonts w:ascii="宋体" w:hAnsi="宋体" w:hint="eastAsia"/>
                <w:szCs w:val="21"/>
              </w:rPr>
              <w:t>图书馆，拥有电子图书2291.2GB；开通了维普科技期刊数据库，内有期刊12000余种；开通NSTL免费全文期刊数据库，内含国外专业期刊300余种；引进非书资源管理软件，建成了我馆随书光盘数据库，构建了纸本资源和电子资源相结合的相对完善的文献资源保障体系。图书资料室全天开放，为师生查阅专业资料提供了方便，完全能满足本专业教师教学科研和学生学习的需要。</w:t>
            </w:r>
          </w:p>
        </w:tc>
      </w:tr>
    </w:tbl>
    <w:p w:rsidR="001A086D" w:rsidRDefault="001A086D">
      <w:pPr>
        <w:jc w:val="center"/>
      </w:pPr>
    </w:p>
    <w:sectPr w:rsidR="001A086D">
      <w:pgSz w:w="11906" w:h="16838"/>
      <w:pgMar w:top="2041" w:right="1531" w:bottom="1985" w:left="1531" w:header="851" w:footer="164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9CE" w:rsidRDefault="006B19CE" w:rsidP="001F73F9">
      <w:r>
        <w:separator/>
      </w:r>
    </w:p>
  </w:endnote>
  <w:endnote w:type="continuationSeparator" w:id="0">
    <w:p w:rsidR="006B19CE" w:rsidRDefault="006B19CE" w:rsidP="001F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方正小标宋简体">
    <w:altName w:val="微软雅黑"/>
    <w:charset w:val="86"/>
    <w:family w:val="auto"/>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9CE" w:rsidRDefault="006B19CE" w:rsidP="001F73F9">
      <w:r>
        <w:separator/>
      </w:r>
    </w:p>
  </w:footnote>
  <w:footnote w:type="continuationSeparator" w:id="0">
    <w:p w:rsidR="006B19CE" w:rsidRDefault="006B19CE" w:rsidP="001F73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iN2M2MmQxM2IxNTZmNGMzYzQ5YmQ0YzkyYTg3ODQifQ=="/>
  </w:docVars>
  <w:rsids>
    <w:rsidRoot w:val="00D9444C"/>
    <w:rsid w:val="000327FB"/>
    <w:rsid w:val="000A7803"/>
    <w:rsid w:val="0012689B"/>
    <w:rsid w:val="0014289D"/>
    <w:rsid w:val="00142E0B"/>
    <w:rsid w:val="001A086D"/>
    <w:rsid w:val="001F73F9"/>
    <w:rsid w:val="00206201"/>
    <w:rsid w:val="00234F53"/>
    <w:rsid w:val="00257D11"/>
    <w:rsid w:val="002B2D1F"/>
    <w:rsid w:val="00361BAB"/>
    <w:rsid w:val="0036758D"/>
    <w:rsid w:val="003A7538"/>
    <w:rsid w:val="00447C51"/>
    <w:rsid w:val="004D3FA9"/>
    <w:rsid w:val="00557C0E"/>
    <w:rsid w:val="00573794"/>
    <w:rsid w:val="00581E20"/>
    <w:rsid w:val="005939F3"/>
    <w:rsid w:val="00594219"/>
    <w:rsid w:val="00596B41"/>
    <w:rsid w:val="00613A2E"/>
    <w:rsid w:val="0068342B"/>
    <w:rsid w:val="00686FCD"/>
    <w:rsid w:val="006B19CE"/>
    <w:rsid w:val="006B4DAA"/>
    <w:rsid w:val="006E5562"/>
    <w:rsid w:val="006E7A37"/>
    <w:rsid w:val="00766C7B"/>
    <w:rsid w:val="00790E60"/>
    <w:rsid w:val="007A47C1"/>
    <w:rsid w:val="007D01B4"/>
    <w:rsid w:val="0080222E"/>
    <w:rsid w:val="00811191"/>
    <w:rsid w:val="00812771"/>
    <w:rsid w:val="00872703"/>
    <w:rsid w:val="008E0015"/>
    <w:rsid w:val="008F1A9E"/>
    <w:rsid w:val="008F5AD5"/>
    <w:rsid w:val="00907A0A"/>
    <w:rsid w:val="00932701"/>
    <w:rsid w:val="00941ABE"/>
    <w:rsid w:val="009961FC"/>
    <w:rsid w:val="009A7AC4"/>
    <w:rsid w:val="00A237CA"/>
    <w:rsid w:val="00A25304"/>
    <w:rsid w:val="00A374CB"/>
    <w:rsid w:val="00AD6EBA"/>
    <w:rsid w:val="00AF4BE8"/>
    <w:rsid w:val="00B13444"/>
    <w:rsid w:val="00B17389"/>
    <w:rsid w:val="00B339D8"/>
    <w:rsid w:val="00B3481C"/>
    <w:rsid w:val="00B41B4F"/>
    <w:rsid w:val="00B729A8"/>
    <w:rsid w:val="00BC2A10"/>
    <w:rsid w:val="00BF0485"/>
    <w:rsid w:val="00C03472"/>
    <w:rsid w:val="00C14674"/>
    <w:rsid w:val="00CA15A1"/>
    <w:rsid w:val="00CB579B"/>
    <w:rsid w:val="00CC41C2"/>
    <w:rsid w:val="00CF3F5A"/>
    <w:rsid w:val="00D07FF2"/>
    <w:rsid w:val="00D9444C"/>
    <w:rsid w:val="00E077D2"/>
    <w:rsid w:val="00E16D0B"/>
    <w:rsid w:val="00E50DE0"/>
    <w:rsid w:val="00E956B0"/>
    <w:rsid w:val="00F310E4"/>
    <w:rsid w:val="00F65CC4"/>
    <w:rsid w:val="00F85562"/>
    <w:rsid w:val="4AD344DA"/>
    <w:rsid w:val="6BAF1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annotation text" w:unhideWhenUsed="0"/>
    <w:lsdException w:name="header" w:semiHidden="0" w:uiPriority="0" w:unhideWhenUsed="0"/>
    <w:lsdException w:name="footer" w:semiHidden="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lsdException w:name="Hyperlink" w:semiHidden="0" w:unhideWhenUsed="0" w:qFormat="1"/>
    <w:lsdException w:name="Followed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lsdException w:name="Plain Text" w:semiHidden="0" w:uiPriority="0" w:unhideWhenUsed="0"/>
    <w:lsdException w:name="Normal (Web)" w:semiHidden="0" w:uiPriority="0" w:unhideWhenUsed="0" w:qFormat="1"/>
    <w:lsdException w:name="annotation subject" w:uiPriority="0" w:unhideWhenUsed="0" w:qFormat="1"/>
    <w:lsdException w:name="Balloon Text"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lang w:val="zh-CN"/>
    </w:rPr>
  </w:style>
  <w:style w:type="paragraph" w:styleId="2">
    <w:name w:val="heading 2"/>
    <w:basedOn w:val="a"/>
    <w:next w:val="a"/>
    <w:link w:val="2Char"/>
    <w:autoRedefine/>
    <w:qFormat/>
    <w:pPr>
      <w:keepNext/>
      <w:keepLines/>
      <w:spacing w:before="260" w:after="260" w:line="416" w:lineRule="auto"/>
      <w:outlineLvl w:val="1"/>
    </w:pPr>
    <w:rPr>
      <w:rFonts w:ascii="Cambria" w:hAnsi="Cambria"/>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1260"/>
      <w:jc w:val="left"/>
    </w:pPr>
    <w:rPr>
      <w:rFonts w:ascii="Calibri" w:hAnsi="Calibri"/>
      <w:sz w:val="18"/>
      <w:szCs w:val="18"/>
    </w:rPr>
  </w:style>
  <w:style w:type="paragraph" w:styleId="a3">
    <w:name w:val="Document Map"/>
    <w:basedOn w:val="a"/>
    <w:link w:val="Char"/>
    <w:rPr>
      <w:rFonts w:ascii="宋体" w:eastAsiaTheme="minorEastAsia" w:hAnsiTheme="minorHAnsi" w:cstheme="minorBidi"/>
      <w:sz w:val="18"/>
      <w:szCs w:val="18"/>
    </w:rPr>
  </w:style>
  <w:style w:type="paragraph" w:styleId="a4">
    <w:name w:val="annotation text"/>
    <w:basedOn w:val="a"/>
    <w:link w:val="Char0"/>
    <w:uiPriority w:val="99"/>
    <w:semiHidden/>
    <w:pPr>
      <w:jc w:val="left"/>
    </w:pPr>
  </w:style>
  <w:style w:type="paragraph" w:styleId="5">
    <w:name w:val="toc 5"/>
    <w:basedOn w:val="a"/>
    <w:next w:val="a"/>
    <w:pPr>
      <w:ind w:left="840"/>
      <w:jc w:val="left"/>
    </w:pPr>
    <w:rPr>
      <w:rFonts w:ascii="Calibri" w:hAnsi="Calibri"/>
      <w:sz w:val="18"/>
      <w:szCs w:val="18"/>
    </w:rPr>
  </w:style>
  <w:style w:type="paragraph" w:styleId="3">
    <w:name w:val="toc 3"/>
    <w:basedOn w:val="a"/>
    <w:next w:val="a"/>
    <w:uiPriority w:val="39"/>
    <w:qFormat/>
    <w:pPr>
      <w:ind w:left="420"/>
      <w:jc w:val="left"/>
    </w:pPr>
    <w:rPr>
      <w:rFonts w:ascii="Calibri" w:hAnsi="Calibri"/>
      <w:i/>
      <w:iCs/>
      <w:sz w:val="20"/>
      <w:szCs w:val="20"/>
    </w:rPr>
  </w:style>
  <w:style w:type="paragraph" w:styleId="a5">
    <w:name w:val="Plain Text"/>
    <w:basedOn w:val="a"/>
    <w:link w:val="Char1"/>
    <w:rPr>
      <w:rFonts w:ascii="宋体" w:hAnsi="Courier New" w:cstheme="minorBidi"/>
      <w:szCs w:val="22"/>
    </w:rPr>
  </w:style>
  <w:style w:type="paragraph" w:styleId="8">
    <w:name w:val="toc 8"/>
    <w:basedOn w:val="a"/>
    <w:next w:val="a"/>
    <w:pPr>
      <w:ind w:left="1470"/>
      <w:jc w:val="left"/>
    </w:pPr>
    <w:rPr>
      <w:rFonts w:ascii="Calibri" w:hAnsi="Calibri"/>
      <w:sz w:val="18"/>
      <w:szCs w:val="18"/>
    </w:rPr>
  </w:style>
  <w:style w:type="paragraph" w:styleId="a6">
    <w:name w:val="Date"/>
    <w:basedOn w:val="a"/>
    <w:next w:val="a"/>
    <w:link w:val="Char2"/>
    <w:pPr>
      <w:ind w:leftChars="2500" w:left="100"/>
    </w:pPr>
    <w:rPr>
      <w:lang w:val="zh-CN"/>
    </w:rPr>
  </w:style>
  <w:style w:type="paragraph" w:styleId="a7">
    <w:name w:val="Balloon Text"/>
    <w:basedOn w:val="a"/>
    <w:link w:val="Char3"/>
    <w:autoRedefine/>
    <w:semiHidden/>
    <w:qFormat/>
    <w:rPr>
      <w:sz w:val="18"/>
      <w:szCs w:val="18"/>
    </w:rPr>
  </w:style>
  <w:style w:type="paragraph" w:styleId="a8">
    <w:name w:val="footer"/>
    <w:basedOn w:val="a"/>
    <w:link w:val="Char4"/>
    <w:uiPriority w:val="99"/>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Char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qFormat/>
    <w:pPr>
      <w:spacing w:before="120" w:after="120"/>
      <w:jc w:val="left"/>
    </w:pPr>
    <w:rPr>
      <w:rFonts w:ascii="Calibri" w:hAnsi="Calibri"/>
      <w:b/>
      <w:bCs/>
      <w:caps/>
      <w:sz w:val="20"/>
      <w:szCs w:val="20"/>
    </w:rPr>
  </w:style>
  <w:style w:type="paragraph" w:styleId="4">
    <w:name w:val="toc 4"/>
    <w:basedOn w:val="a"/>
    <w:next w:val="a"/>
    <w:pPr>
      <w:ind w:left="630"/>
      <w:jc w:val="left"/>
    </w:pPr>
    <w:rPr>
      <w:rFonts w:ascii="Calibri" w:hAnsi="Calibri"/>
      <w:sz w:val="18"/>
      <w:szCs w:val="18"/>
    </w:rPr>
  </w:style>
  <w:style w:type="paragraph" w:styleId="6">
    <w:name w:val="toc 6"/>
    <w:basedOn w:val="a"/>
    <w:next w:val="a"/>
    <w:pPr>
      <w:ind w:left="1050"/>
      <w:jc w:val="left"/>
    </w:pPr>
    <w:rPr>
      <w:rFonts w:ascii="Calibri" w:hAnsi="Calibri"/>
      <w:sz w:val="18"/>
      <w:szCs w:val="18"/>
    </w:rPr>
  </w:style>
  <w:style w:type="paragraph" w:styleId="20">
    <w:name w:val="toc 2"/>
    <w:basedOn w:val="a"/>
    <w:next w:val="a"/>
    <w:autoRedefine/>
    <w:uiPriority w:val="39"/>
    <w:qFormat/>
    <w:pPr>
      <w:ind w:left="210"/>
      <w:jc w:val="left"/>
    </w:pPr>
    <w:rPr>
      <w:rFonts w:ascii="Calibri" w:hAnsi="Calibri"/>
      <w:smallCaps/>
      <w:sz w:val="20"/>
      <w:szCs w:val="20"/>
    </w:rPr>
  </w:style>
  <w:style w:type="paragraph" w:styleId="9">
    <w:name w:val="toc 9"/>
    <w:basedOn w:val="a"/>
    <w:next w:val="a"/>
    <w:pPr>
      <w:ind w:left="1680"/>
      <w:jc w:val="left"/>
    </w:pPr>
    <w:rPr>
      <w:rFonts w:ascii="Calibri" w:hAnsi="Calibri"/>
      <w:sz w:val="18"/>
      <w:szCs w:val="18"/>
    </w:rPr>
  </w:style>
  <w:style w:type="paragraph" w:styleId="aa">
    <w:name w:val="Normal (Web)"/>
    <w:basedOn w:val="a"/>
    <w:autoRedefine/>
    <w:qFormat/>
    <w:pPr>
      <w:widowControl/>
      <w:spacing w:before="100" w:beforeAutospacing="1" w:after="100" w:afterAutospacing="1"/>
      <w:jc w:val="left"/>
    </w:pPr>
    <w:rPr>
      <w:kern w:val="0"/>
      <w:sz w:val="24"/>
    </w:rPr>
  </w:style>
  <w:style w:type="paragraph" w:styleId="ab">
    <w:name w:val="annotation subject"/>
    <w:basedOn w:val="a4"/>
    <w:next w:val="a4"/>
    <w:link w:val="Char6"/>
    <w:autoRedefine/>
    <w:semiHidden/>
    <w:qFormat/>
    <w:rPr>
      <w:b/>
      <w:bCs/>
    </w:rPr>
  </w:style>
  <w:style w:type="character" w:styleId="ac">
    <w:name w:val="Strong"/>
    <w:basedOn w:val="a0"/>
    <w:qFormat/>
    <w:rPr>
      <w:b/>
      <w:bCs/>
    </w:rPr>
  </w:style>
  <w:style w:type="character" w:styleId="ad">
    <w:name w:val="page number"/>
    <w:basedOn w:val="a0"/>
    <w:autoRedefine/>
    <w:qFormat/>
  </w:style>
  <w:style w:type="character" w:styleId="ae">
    <w:name w:val="FollowedHyperlink"/>
    <w:rPr>
      <w:color w:val="800080"/>
      <w:u w:val="single"/>
    </w:rPr>
  </w:style>
  <w:style w:type="character" w:styleId="af">
    <w:name w:val="Hyperlink"/>
    <w:autoRedefine/>
    <w:uiPriority w:val="99"/>
    <w:qFormat/>
    <w:rPr>
      <w:color w:val="0000FF"/>
      <w:u w:val="single"/>
    </w:rPr>
  </w:style>
  <w:style w:type="character" w:styleId="af0">
    <w:name w:val="annotation reference"/>
    <w:basedOn w:val="a0"/>
    <w:uiPriority w:val="99"/>
    <w:semiHidden/>
    <w:unhideWhenUsed/>
    <w:rPr>
      <w:sz w:val="21"/>
      <w:szCs w:val="21"/>
    </w:rPr>
  </w:style>
  <w:style w:type="character" w:customStyle="1" w:styleId="1Char">
    <w:name w:val="标题 1 Char"/>
    <w:basedOn w:val="a0"/>
    <w:link w:val="1"/>
    <w:rPr>
      <w:rFonts w:ascii="Times New Roman" w:eastAsia="宋体" w:hAnsi="Times New Roman" w:cs="Times New Roman"/>
      <w:b/>
      <w:bCs/>
      <w:kern w:val="44"/>
      <w:sz w:val="44"/>
      <w:szCs w:val="44"/>
      <w:lang w:val="zh-CN" w:eastAsia="zh-CN"/>
    </w:rPr>
  </w:style>
  <w:style w:type="character" w:customStyle="1" w:styleId="2Char">
    <w:name w:val="标题 2 Char"/>
    <w:basedOn w:val="a0"/>
    <w:link w:val="2"/>
    <w:rPr>
      <w:rFonts w:ascii="Cambria" w:eastAsia="宋体" w:hAnsi="Cambria" w:cs="Times New Roman"/>
      <w:b/>
      <w:bCs/>
      <w:sz w:val="32"/>
      <w:szCs w:val="32"/>
      <w:lang w:val="zh-CN" w:eastAsia="zh-CN"/>
    </w:rPr>
  </w:style>
  <w:style w:type="paragraph" w:styleId="af1">
    <w:name w:val="List Paragraph"/>
    <w:basedOn w:val="a"/>
    <w:autoRedefine/>
    <w:uiPriority w:val="34"/>
    <w:qFormat/>
    <w:pPr>
      <w:ind w:firstLineChars="200" w:firstLine="420"/>
    </w:pPr>
  </w:style>
  <w:style w:type="character" w:customStyle="1" w:styleId="Char5">
    <w:name w:val="页眉 Char"/>
    <w:link w:val="a9"/>
    <w:rPr>
      <w:sz w:val="18"/>
      <w:szCs w:val="18"/>
    </w:rPr>
  </w:style>
  <w:style w:type="character" w:customStyle="1" w:styleId="Char4">
    <w:name w:val="页脚 Char"/>
    <w:link w:val="a8"/>
    <w:autoRedefine/>
    <w:uiPriority w:val="99"/>
    <w:qFormat/>
    <w:rPr>
      <w:sz w:val="18"/>
      <w:szCs w:val="18"/>
    </w:rPr>
  </w:style>
  <w:style w:type="character" w:customStyle="1" w:styleId="Char1">
    <w:name w:val="纯文本 Char"/>
    <w:link w:val="a5"/>
    <w:autoRedefine/>
    <w:qFormat/>
    <w:rPr>
      <w:rFonts w:ascii="宋体" w:eastAsia="宋体" w:hAnsi="Courier New"/>
    </w:rPr>
  </w:style>
  <w:style w:type="character" w:customStyle="1" w:styleId="Char">
    <w:name w:val="文档结构图 Char"/>
    <w:link w:val="a3"/>
    <w:autoRedefine/>
    <w:qFormat/>
    <w:rPr>
      <w:rFonts w:ascii="宋体"/>
      <w:sz w:val="18"/>
      <w:szCs w:val="18"/>
    </w:rPr>
  </w:style>
  <w:style w:type="character" w:customStyle="1" w:styleId="Char0">
    <w:name w:val="批注文字 Char"/>
    <w:basedOn w:val="a0"/>
    <w:link w:val="a4"/>
    <w:autoRedefine/>
    <w:uiPriority w:val="99"/>
    <w:semiHidden/>
    <w:qFormat/>
    <w:rPr>
      <w:rFonts w:ascii="Times New Roman" w:eastAsia="宋体" w:hAnsi="Times New Roman" w:cs="Times New Roman"/>
      <w:szCs w:val="24"/>
    </w:rPr>
  </w:style>
  <w:style w:type="character" w:customStyle="1" w:styleId="Char3">
    <w:name w:val="批注框文本 Char"/>
    <w:basedOn w:val="a0"/>
    <w:link w:val="a7"/>
    <w:autoRedefine/>
    <w:semiHidden/>
    <w:qFormat/>
    <w:rPr>
      <w:rFonts w:ascii="Times New Roman" w:eastAsia="宋体" w:hAnsi="Times New Roman" w:cs="Times New Roman"/>
      <w:sz w:val="18"/>
      <w:szCs w:val="18"/>
    </w:rPr>
  </w:style>
  <w:style w:type="character" w:customStyle="1" w:styleId="Char6">
    <w:name w:val="批注主题 Char"/>
    <w:basedOn w:val="Char0"/>
    <w:link w:val="ab"/>
    <w:autoRedefine/>
    <w:semiHidden/>
    <w:qFormat/>
    <w:rPr>
      <w:rFonts w:ascii="Times New Roman" w:eastAsia="宋体" w:hAnsi="Times New Roman" w:cs="Times New Roman"/>
      <w:b/>
      <w:bCs/>
      <w:szCs w:val="24"/>
    </w:rPr>
  </w:style>
  <w:style w:type="character" w:customStyle="1" w:styleId="Char10">
    <w:name w:val="页脚 Char1"/>
    <w:basedOn w:val="a0"/>
    <w:uiPriority w:val="99"/>
    <w:semiHidden/>
    <w:rPr>
      <w:rFonts w:ascii="Times New Roman" w:eastAsia="宋体" w:hAnsi="Times New Roman" w:cs="Times New Roman"/>
      <w:sz w:val="18"/>
      <w:szCs w:val="18"/>
    </w:rPr>
  </w:style>
  <w:style w:type="character" w:customStyle="1" w:styleId="Char11">
    <w:name w:val="文档结构图 Char1"/>
    <w:basedOn w:val="a0"/>
    <w:uiPriority w:val="99"/>
    <w:semiHidden/>
    <w:rPr>
      <w:rFonts w:ascii="宋体" w:eastAsia="宋体" w:hAnsi="Times New Roman" w:cs="Times New Roman"/>
      <w:sz w:val="18"/>
      <w:szCs w:val="18"/>
    </w:rPr>
  </w:style>
  <w:style w:type="character" w:customStyle="1" w:styleId="Char12">
    <w:name w:val="纯文本 Char1"/>
    <w:basedOn w:val="a0"/>
    <w:uiPriority w:val="99"/>
    <w:semiHidden/>
    <w:rPr>
      <w:rFonts w:ascii="宋体" w:eastAsia="宋体" w:hAnsi="Courier New" w:cs="Courier New"/>
      <w:szCs w:val="21"/>
    </w:rPr>
  </w:style>
  <w:style w:type="character" w:customStyle="1" w:styleId="Char13">
    <w:name w:val="页眉 Char1"/>
    <w:basedOn w:val="a0"/>
    <w:uiPriority w:val="99"/>
    <w:semiHidden/>
    <w:rPr>
      <w:rFonts w:ascii="Times New Roman" w:eastAsia="宋体" w:hAnsi="Times New Roman" w:cs="Times New Roman"/>
      <w:sz w:val="18"/>
      <w:szCs w:val="18"/>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2">
    <w:name w:val="表格居中"/>
    <w:basedOn w:val="a"/>
    <w:next w:val="a"/>
    <w:pPr>
      <w:spacing w:line="320" w:lineRule="exact"/>
      <w:jc w:val="center"/>
    </w:pPr>
    <w:rPr>
      <w:rFonts w:eastAsia="仿宋_GB2312"/>
      <w:szCs w:val="21"/>
    </w:rPr>
  </w:style>
  <w:style w:type="paragraph" w:customStyle="1" w:styleId="af3">
    <w:name w:val="表格"/>
    <w:basedOn w:val="a"/>
    <w:pPr>
      <w:spacing w:line="320" w:lineRule="exact"/>
    </w:pPr>
    <w:rPr>
      <w:rFonts w:ascii="仿宋_GB2312" w:eastAsia="仿宋_GB2312"/>
      <w:szCs w:val="21"/>
    </w:rPr>
  </w:style>
  <w:style w:type="character" w:customStyle="1" w:styleId="Char2">
    <w:name w:val="日期 Char"/>
    <w:basedOn w:val="a0"/>
    <w:link w:val="a6"/>
    <w:rPr>
      <w:rFonts w:ascii="Times New Roman" w:eastAsia="宋体" w:hAnsi="Times New Roman" w:cs="Times New Roman"/>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annotation text" w:unhideWhenUsed="0"/>
    <w:lsdException w:name="header" w:semiHidden="0" w:uiPriority="0" w:unhideWhenUsed="0"/>
    <w:lsdException w:name="footer" w:semiHidden="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lsdException w:name="Hyperlink" w:semiHidden="0" w:unhideWhenUsed="0" w:qFormat="1"/>
    <w:lsdException w:name="FollowedHyperlink" w:semiHidden="0" w:uiPriority="0" w:unhideWhenUsed="0"/>
    <w:lsdException w:name="Strong" w:semiHidden="0" w:uiPriority="0" w:unhideWhenUsed="0" w:qFormat="1"/>
    <w:lsdException w:name="Emphasis" w:semiHidden="0" w:uiPriority="20" w:unhideWhenUsed="0" w:qFormat="1"/>
    <w:lsdException w:name="Document Map" w:semiHidden="0" w:uiPriority="0" w:unhideWhenUsed="0"/>
    <w:lsdException w:name="Plain Text" w:semiHidden="0" w:uiPriority="0" w:unhideWhenUsed="0"/>
    <w:lsdException w:name="Normal (Web)" w:semiHidden="0" w:uiPriority="0" w:unhideWhenUsed="0" w:qFormat="1"/>
    <w:lsdException w:name="annotation subject" w:uiPriority="0" w:unhideWhenUsed="0" w:qFormat="1"/>
    <w:lsdException w:name="Balloon Text" w:uiPriority="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lang w:val="zh-CN"/>
    </w:rPr>
  </w:style>
  <w:style w:type="paragraph" w:styleId="2">
    <w:name w:val="heading 2"/>
    <w:basedOn w:val="a"/>
    <w:next w:val="a"/>
    <w:link w:val="2Char"/>
    <w:autoRedefine/>
    <w:qFormat/>
    <w:pPr>
      <w:keepNext/>
      <w:keepLines/>
      <w:spacing w:before="260" w:after="260" w:line="416" w:lineRule="auto"/>
      <w:outlineLvl w:val="1"/>
    </w:pPr>
    <w:rPr>
      <w:rFonts w:ascii="Cambria" w:hAnsi="Cambria"/>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1260"/>
      <w:jc w:val="left"/>
    </w:pPr>
    <w:rPr>
      <w:rFonts w:ascii="Calibri" w:hAnsi="Calibri"/>
      <w:sz w:val="18"/>
      <w:szCs w:val="18"/>
    </w:rPr>
  </w:style>
  <w:style w:type="paragraph" w:styleId="a3">
    <w:name w:val="Document Map"/>
    <w:basedOn w:val="a"/>
    <w:link w:val="Char"/>
    <w:rPr>
      <w:rFonts w:ascii="宋体" w:eastAsiaTheme="minorEastAsia" w:hAnsiTheme="minorHAnsi" w:cstheme="minorBidi"/>
      <w:sz w:val="18"/>
      <w:szCs w:val="18"/>
    </w:rPr>
  </w:style>
  <w:style w:type="paragraph" w:styleId="a4">
    <w:name w:val="annotation text"/>
    <w:basedOn w:val="a"/>
    <w:link w:val="Char0"/>
    <w:uiPriority w:val="99"/>
    <w:semiHidden/>
    <w:pPr>
      <w:jc w:val="left"/>
    </w:pPr>
  </w:style>
  <w:style w:type="paragraph" w:styleId="5">
    <w:name w:val="toc 5"/>
    <w:basedOn w:val="a"/>
    <w:next w:val="a"/>
    <w:pPr>
      <w:ind w:left="840"/>
      <w:jc w:val="left"/>
    </w:pPr>
    <w:rPr>
      <w:rFonts w:ascii="Calibri" w:hAnsi="Calibri"/>
      <w:sz w:val="18"/>
      <w:szCs w:val="18"/>
    </w:rPr>
  </w:style>
  <w:style w:type="paragraph" w:styleId="3">
    <w:name w:val="toc 3"/>
    <w:basedOn w:val="a"/>
    <w:next w:val="a"/>
    <w:uiPriority w:val="39"/>
    <w:qFormat/>
    <w:pPr>
      <w:ind w:left="420"/>
      <w:jc w:val="left"/>
    </w:pPr>
    <w:rPr>
      <w:rFonts w:ascii="Calibri" w:hAnsi="Calibri"/>
      <w:i/>
      <w:iCs/>
      <w:sz w:val="20"/>
      <w:szCs w:val="20"/>
    </w:rPr>
  </w:style>
  <w:style w:type="paragraph" w:styleId="a5">
    <w:name w:val="Plain Text"/>
    <w:basedOn w:val="a"/>
    <w:link w:val="Char1"/>
    <w:rPr>
      <w:rFonts w:ascii="宋体" w:hAnsi="Courier New" w:cstheme="minorBidi"/>
      <w:szCs w:val="22"/>
    </w:rPr>
  </w:style>
  <w:style w:type="paragraph" w:styleId="8">
    <w:name w:val="toc 8"/>
    <w:basedOn w:val="a"/>
    <w:next w:val="a"/>
    <w:pPr>
      <w:ind w:left="1470"/>
      <w:jc w:val="left"/>
    </w:pPr>
    <w:rPr>
      <w:rFonts w:ascii="Calibri" w:hAnsi="Calibri"/>
      <w:sz w:val="18"/>
      <w:szCs w:val="18"/>
    </w:rPr>
  </w:style>
  <w:style w:type="paragraph" w:styleId="a6">
    <w:name w:val="Date"/>
    <w:basedOn w:val="a"/>
    <w:next w:val="a"/>
    <w:link w:val="Char2"/>
    <w:pPr>
      <w:ind w:leftChars="2500" w:left="100"/>
    </w:pPr>
    <w:rPr>
      <w:lang w:val="zh-CN"/>
    </w:rPr>
  </w:style>
  <w:style w:type="paragraph" w:styleId="a7">
    <w:name w:val="Balloon Text"/>
    <w:basedOn w:val="a"/>
    <w:link w:val="Char3"/>
    <w:autoRedefine/>
    <w:semiHidden/>
    <w:qFormat/>
    <w:rPr>
      <w:sz w:val="18"/>
      <w:szCs w:val="18"/>
    </w:rPr>
  </w:style>
  <w:style w:type="paragraph" w:styleId="a8">
    <w:name w:val="footer"/>
    <w:basedOn w:val="a"/>
    <w:link w:val="Char4"/>
    <w:uiPriority w:val="99"/>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Char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qFormat/>
    <w:pPr>
      <w:spacing w:before="120" w:after="120"/>
      <w:jc w:val="left"/>
    </w:pPr>
    <w:rPr>
      <w:rFonts w:ascii="Calibri" w:hAnsi="Calibri"/>
      <w:b/>
      <w:bCs/>
      <w:caps/>
      <w:sz w:val="20"/>
      <w:szCs w:val="20"/>
    </w:rPr>
  </w:style>
  <w:style w:type="paragraph" w:styleId="4">
    <w:name w:val="toc 4"/>
    <w:basedOn w:val="a"/>
    <w:next w:val="a"/>
    <w:pPr>
      <w:ind w:left="630"/>
      <w:jc w:val="left"/>
    </w:pPr>
    <w:rPr>
      <w:rFonts w:ascii="Calibri" w:hAnsi="Calibri"/>
      <w:sz w:val="18"/>
      <w:szCs w:val="18"/>
    </w:rPr>
  </w:style>
  <w:style w:type="paragraph" w:styleId="6">
    <w:name w:val="toc 6"/>
    <w:basedOn w:val="a"/>
    <w:next w:val="a"/>
    <w:pPr>
      <w:ind w:left="1050"/>
      <w:jc w:val="left"/>
    </w:pPr>
    <w:rPr>
      <w:rFonts w:ascii="Calibri" w:hAnsi="Calibri"/>
      <w:sz w:val="18"/>
      <w:szCs w:val="18"/>
    </w:rPr>
  </w:style>
  <w:style w:type="paragraph" w:styleId="20">
    <w:name w:val="toc 2"/>
    <w:basedOn w:val="a"/>
    <w:next w:val="a"/>
    <w:autoRedefine/>
    <w:uiPriority w:val="39"/>
    <w:qFormat/>
    <w:pPr>
      <w:ind w:left="210"/>
      <w:jc w:val="left"/>
    </w:pPr>
    <w:rPr>
      <w:rFonts w:ascii="Calibri" w:hAnsi="Calibri"/>
      <w:smallCaps/>
      <w:sz w:val="20"/>
      <w:szCs w:val="20"/>
    </w:rPr>
  </w:style>
  <w:style w:type="paragraph" w:styleId="9">
    <w:name w:val="toc 9"/>
    <w:basedOn w:val="a"/>
    <w:next w:val="a"/>
    <w:pPr>
      <w:ind w:left="1680"/>
      <w:jc w:val="left"/>
    </w:pPr>
    <w:rPr>
      <w:rFonts w:ascii="Calibri" w:hAnsi="Calibri"/>
      <w:sz w:val="18"/>
      <w:szCs w:val="18"/>
    </w:rPr>
  </w:style>
  <w:style w:type="paragraph" w:styleId="aa">
    <w:name w:val="Normal (Web)"/>
    <w:basedOn w:val="a"/>
    <w:autoRedefine/>
    <w:qFormat/>
    <w:pPr>
      <w:widowControl/>
      <w:spacing w:before="100" w:beforeAutospacing="1" w:after="100" w:afterAutospacing="1"/>
      <w:jc w:val="left"/>
    </w:pPr>
    <w:rPr>
      <w:kern w:val="0"/>
      <w:sz w:val="24"/>
    </w:rPr>
  </w:style>
  <w:style w:type="paragraph" w:styleId="ab">
    <w:name w:val="annotation subject"/>
    <w:basedOn w:val="a4"/>
    <w:next w:val="a4"/>
    <w:link w:val="Char6"/>
    <w:autoRedefine/>
    <w:semiHidden/>
    <w:qFormat/>
    <w:rPr>
      <w:b/>
      <w:bCs/>
    </w:rPr>
  </w:style>
  <w:style w:type="character" w:styleId="ac">
    <w:name w:val="Strong"/>
    <w:basedOn w:val="a0"/>
    <w:qFormat/>
    <w:rPr>
      <w:b/>
      <w:bCs/>
    </w:rPr>
  </w:style>
  <w:style w:type="character" w:styleId="ad">
    <w:name w:val="page number"/>
    <w:basedOn w:val="a0"/>
    <w:autoRedefine/>
    <w:qFormat/>
  </w:style>
  <w:style w:type="character" w:styleId="ae">
    <w:name w:val="FollowedHyperlink"/>
    <w:rPr>
      <w:color w:val="800080"/>
      <w:u w:val="single"/>
    </w:rPr>
  </w:style>
  <w:style w:type="character" w:styleId="af">
    <w:name w:val="Hyperlink"/>
    <w:autoRedefine/>
    <w:uiPriority w:val="99"/>
    <w:qFormat/>
    <w:rPr>
      <w:color w:val="0000FF"/>
      <w:u w:val="single"/>
    </w:rPr>
  </w:style>
  <w:style w:type="character" w:styleId="af0">
    <w:name w:val="annotation reference"/>
    <w:basedOn w:val="a0"/>
    <w:uiPriority w:val="99"/>
    <w:semiHidden/>
    <w:unhideWhenUsed/>
    <w:rPr>
      <w:sz w:val="21"/>
      <w:szCs w:val="21"/>
    </w:rPr>
  </w:style>
  <w:style w:type="character" w:customStyle="1" w:styleId="1Char">
    <w:name w:val="标题 1 Char"/>
    <w:basedOn w:val="a0"/>
    <w:link w:val="1"/>
    <w:rPr>
      <w:rFonts w:ascii="Times New Roman" w:eastAsia="宋体" w:hAnsi="Times New Roman" w:cs="Times New Roman"/>
      <w:b/>
      <w:bCs/>
      <w:kern w:val="44"/>
      <w:sz w:val="44"/>
      <w:szCs w:val="44"/>
      <w:lang w:val="zh-CN" w:eastAsia="zh-CN"/>
    </w:rPr>
  </w:style>
  <w:style w:type="character" w:customStyle="1" w:styleId="2Char">
    <w:name w:val="标题 2 Char"/>
    <w:basedOn w:val="a0"/>
    <w:link w:val="2"/>
    <w:rPr>
      <w:rFonts w:ascii="Cambria" w:eastAsia="宋体" w:hAnsi="Cambria" w:cs="Times New Roman"/>
      <w:b/>
      <w:bCs/>
      <w:sz w:val="32"/>
      <w:szCs w:val="32"/>
      <w:lang w:val="zh-CN" w:eastAsia="zh-CN"/>
    </w:rPr>
  </w:style>
  <w:style w:type="paragraph" w:styleId="af1">
    <w:name w:val="List Paragraph"/>
    <w:basedOn w:val="a"/>
    <w:autoRedefine/>
    <w:uiPriority w:val="34"/>
    <w:qFormat/>
    <w:pPr>
      <w:ind w:firstLineChars="200" w:firstLine="420"/>
    </w:pPr>
  </w:style>
  <w:style w:type="character" w:customStyle="1" w:styleId="Char5">
    <w:name w:val="页眉 Char"/>
    <w:link w:val="a9"/>
    <w:rPr>
      <w:sz w:val="18"/>
      <w:szCs w:val="18"/>
    </w:rPr>
  </w:style>
  <w:style w:type="character" w:customStyle="1" w:styleId="Char4">
    <w:name w:val="页脚 Char"/>
    <w:link w:val="a8"/>
    <w:autoRedefine/>
    <w:uiPriority w:val="99"/>
    <w:qFormat/>
    <w:rPr>
      <w:sz w:val="18"/>
      <w:szCs w:val="18"/>
    </w:rPr>
  </w:style>
  <w:style w:type="character" w:customStyle="1" w:styleId="Char1">
    <w:name w:val="纯文本 Char"/>
    <w:link w:val="a5"/>
    <w:autoRedefine/>
    <w:qFormat/>
    <w:rPr>
      <w:rFonts w:ascii="宋体" w:eastAsia="宋体" w:hAnsi="Courier New"/>
    </w:rPr>
  </w:style>
  <w:style w:type="character" w:customStyle="1" w:styleId="Char">
    <w:name w:val="文档结构图 Char"/>
    <w:link w:val="a3"/>
    <w:autoRedefine/>
    <w:qFormat/>
    <w:rPr>
      <w:rFonts w:ascii="宋体"/>
      <w:sz w:val="18"/>
      <w:szCs w:val="18"/>
    </w:rPr>
  </w:style>
  <w:style w:type="character" w:customStyle="1" w:styleId="Char0">
    <w:name w:val="批注文字 Char"/>
    <w:basedOn w:val="a0"/>
    <w:link w:val="a4"/>
    <w:autoRedefine/>
    <w:uiPriority w:val="99"/>
    <w:semiHidden/>
    <w:qFormat/>
    <w:rPr>
      <w:rFonts w:ascii="Times New Roman" w:eastAsia="宋体" w:hAnsi="Times New Roman" w:cs="Times New Roman"/>
      <w:szCs w:val="24"/>
    </w:rPr>
  </w:style>
  <w:style w:type="character" w:customStyle="1" w:styleId="Char3">
    <w:name w:val="批注框文本 Char"/>
    <w:basedOn w:val="a0"/>
    <w:link w:val="a7"/>
    <w:autoRedefine/>
    <w:semiHidden/>
    <w:qFormat/>
    <w:rPr>
      <w:rFonts w:ascii="Times New Roman" w:eastAsia="宋体" w:hAnsi="Times New Roman" w:cs="Times New Roman"/>
      <w:sz w:val="18"/>
      <w:szCs w:val="18"/>
    </w:rPr>
  </w:style>
  <w:style w:type="character" w:customStyle="1" w:styleId="Char6">
    <w:name w:val="批注主题 Char"/>
    <w:basedOn w:val="Char0"/>
    <w:link w:val="ab"/>
    <w:autoRedefine/>
    <w:semiHidden/>
    <w:qFormat/>
    <w:rPr>
      <w:rFonts w:ascii="Times New Roman" w:eastAsia="宋体" w:hAnsi="Times New Roman" w:cs="Times New Roman"/>
      <w:b/>
      <w:bCs/>
      <w:szCs w:val="24"/>
    </w:rPr>
  </w:style>
  <w:style w:type="character" w:customStyle="1" w:styleId="Char10">
    <w:name w:val="页脚 Char1"/>
    <w:basedOn w:val="a0"/>
    <w:uiPriority w:val="99"/>
    <w:semiHidden/>
    <w:rPr>
      <w:rFonts w:ascii="Times New Roman" w:eastAsia="宋体" w:hAnsi="Times New Roman" w:cs="Times New Roman"/>
      <w:sz w:val="18"/>
      <w:szCs w:val="18"/>
    </w:rPr>
  </w:style>
  <w:style w:type="character" w:customStyle="1" w:styleId="Char11">
    <w:name w:val="文档结构图 Char1"/>
    <w:basedOn w:val="a0"/>
    <w:uiPriority w:val="99"/>
    <w:semiHidden/>
    <w:rPr>
      <w:rFonts w:ascii="宋体" w:eastAsia="宋体" w:hAnsi="Times New Roman" w:cs="Times New Roman"/>
      <w:sz w:val="18"/>
      <w:szCs w:val="18"/>
    </w:rPr>
  </w:style>
  <w:style w:type="character" w:customStyle="1" w:styleId="Char12">
    <w:name w:val="纯文本 Char1"/>
    <w:basedOn w:val="a0"/>
    <w:uiPriority w:val="99"/>
    <w:semiHidden/>
    <w:rPr>
      <w:rFonts w:ascii="宋体" w:eastAsia="宋体" w:hAnsi="Courier New" w:cs="Courier New"/>
      <w:szCs w:val="21"/>
    </w:rPr>
  </w:style>
  <w:style w:type="character" w:customStyle="1" w:styleId="Char13">
    <w:name w:val="页眉 Char1"/>
    <w:basedOn w:val="a0"/>
    <w:uiPriority w:val="99"/>
    <w:semiHidden/>
    <w:rPr>
      <w:rFonts w:ascii="Times New Roman" w:eastAsia="宋体" w:hAnsi="Times New Roman" w:cs="Times New Roman"/>
      <w:sz w:val="18"/>
      <w:szCs w:val="18"/>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2">
    <w:name w:val="表格居中"/>
    <w:basedOn w:val="a"/>
    <w:next w:val="a"/>
    <w:pPr>
      <w:spacing w:line="320" w:lineRule="exact"/>
      <w:jc w:val="center"/>
    </w:pPr>
    <w:rPr>
      <w:rFonts w:eastAsia="仿宋_GB2312"/>
      <w:szCs w:val="21"/>
    </w:rPr>
  </w:style>
  <w:style w:type="paragraph" w:customStyle="1" w:styleId="af3">
    <w:name w:val="表格"/>
    <w:basedOn w:val="a"/>
    <w:pPr>
      <w:spacing w:line="320" w:lineRule="exact"/>
    </w:pPr>
    <w:rPr>
      <w:rFonts w:ascii="仿宋_GB2312" w:eastAsia="仿宋_GB2312"/>
      <w:szCs w:val="21"/>
    </w:rPr>
  </w:style>
  <w:style w:type="character" w:customStyle="1" w:styleId="Char2">
    <w:name w:val="日期 Char"/>
    <w:basedOn w:val="a0"/>
    <w:link w:val="a6"/>
    <w:rPr>
      <w:rFonts w:ascii="Times New Roman" w:eastAsia="宋体" w:hAnsi="Times New Roman" w:cs="Times New Roman"/>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1371</Words>
  <Characters>7818</Characters>
  <Application>Microsoft Office Word</Application>
  <DocSecurity>0</DocSecurity>
  <Lines>65</Lines>
  <Paragraphs>18</Paragraphs>
  <ScaleCrop>false</ScaleCrop>
  <Company>Microsoft</Company>
  <LinksUpToDate>false</LinksUpToDate>
  <CharactersWithSpaces>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liutaopc</dc:creator>
  <cp:lastModifiedBy>Microsoft</cp:lastModifiedBy>
  <cp:revision>9</cp:revision>
  <cp:lastPrinted>2018-06-25T08:50:00Z</cp:lastPrinted>
  <dcterms:created xsi:type="dcterms:W3CDTF">2024-01-26T10:48:00Z</dcterms:created>
  <dcterms:modified xsi:type="dcterms:W3CDTF">2024-01-29T02:06:00Z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C85A79E24BF74D489051079738EA0AC8_13</vt:lpwstr>
  </property>
</Properties>
</file>